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5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2025</w:t>
      </w:r>
      <w:r>
        <w:rPr>
          <w:rFonts w:hint="eastAsia" w:ascii="Times New Roman" w:hAnsi="Times New Roman" w:eastAsia="楷体_GB2312" w:cs="楷体_GB2312"/>
          <w:szCs w:val="32"/>
        </w:rPr>
        <w:t>〕闽漳狱减字第157号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罪犯谢德芳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，男，1989年3月16日出生，汉族，初中文化，住</w:t>
      </w:r>
      <w:r>
        <w:rPr>
          <w:rFonts w:hint="eastAsia" w:ascii="仿宋_GB2312" w:hAnsi="仿宋" w:cs="仿宋_GB2312"/>
          <w:szCs w:val="32"/>
        </w:rPr>
        <w:t>福建省上杭县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，捕前系务农。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福建省上杭县人民法院于2024年1月5日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(2023)闽0823刑初384号刑事判决</w:t>
      </w:r>
      <w:r>
        <w:rPr>
          <w:rFonts w:hint="eastAsia" w:ascii="仿宋_GB2312" w:hAnsi="Times New Roman"/>
          <w:szCs w:val="32"/>
        </w:rPr>
        <w:t>，以被告人谢德芳犯</w:t>
      </w:r>
      <w:r>
        <w:rPr>
          <w:rFonts w:hint="eastAsia" w:ascii="仿宋_GB2312" w:hAnsi="仿宋" w:cs="仿宋_GB2312"/>
          <w:szCs w:val="32"/>
        </w:rPr>
        <w:t>危害珍贵、濒危野生动物罪，判处有期徒刑八个月，并处罚金人民币5000元；犯非法狩猎罪，判处拘役五个月；犯非法持有枪支罪，判处有期徒刑九个月。决定执行有期徒刑一年五个月，并处罚金人民币5000元。宣判后，该犯及同案犯不服，提出上诉，福建省龙岩市中级人民法院于2024年2月26日作出（2024）闽08刑终72号刑事裁定，准许上诉人谢伟华、谢德芳撤回上诉。</w:t>
      </w:r>
      <w:r>
        <w:rPr>
          <w:rFonts w:hint="eastAsia" w:ascii="仿宋_GB2312" w:hAnsi="Times New Roman"/>
          <w:szCs w:val="32"/>
        </w:rPr>
        <w:t>刑期自2024年1月5日起至2025年6月4日止。</w:t>
      </w:r>
      <w:r>
        <w:rPr>
          <w:rFonts w:hint="eastAsia" w:ascii="仿宋_GB2312" w:hAnsi="仿宋" w:cs="仿宋_GB2312"/>
          <w:szCs w:val="32"/>
        </w:rPr>
        <w:t>2024年3月21日交付漳州监狱执行刑罚。属普管级罪犯。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9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9"/>
        <w:spacing w:line="50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该犯考核期2024年3月21日至2025年1月累计获考核分854.5分，物质奖励1次；考核期内违规1次，扣考核分3分，无重大违规。</w:t>
      </w:r>
    </w:p>
    <w:p>
      <w:pPr>
        <w:pStyle w:val="9"/>
        <w:spacing w:line="500" w:lineRule="exact"/>
        <w:ind w:firstLine="640"/>
        <w:rPr>
          <w:rFonts w:hint="eastAsia"/>
          <w:szCs w:val="32"/>
        </w:rPr>
      </w:pPr>
      <w:r>
        <w:rPr>
          <w:rFonts w:hint="eastAsia"/>
          <w:szCs w:val="32"/>
        </w:rPr>
        <w:t>原判财产性判项</w:t>
      </w:r>
      <w:r>
        <w:rPr>
          <w:rFonts w:hint="eastAsia" w:ascii="仿宋_GB2312" w:hAnsi="仿宋" w:cs="仿宋_GB2312"/>
          <w:szCs w:val="32"/>
        </w:rPr>
        <w:t>罚金人民币5000元</w:t>
      </w:r>
      <w:r>
        <w:rPr>
          <w:rFonts w:hint="eastAsia"/>
          <w:szCs w:val="32"/>
        </w:rPr>
        <w:t>，已于本次提请向福建省上杭县人民法院履行完毕。</w:t>
      </w:r>
    </w:p>
    <w:p>
      <w:pPr>
        <w:pStyle w:val="9"/>
        <w:spacing w:line="500" w:lineRule="exact"/>
        <w:ind w:firstLine="640"/>
        <w:rPr>
          <w:szCs w:val="32"/>
        </w:rPr>
      </w:pPr>
      <w:r>
        <w:rPr>
          <w:rFonts w:hint="eastAsia"/>
          <w:szCs w:val="32"/>
        </w:rPr>
        <w:t>该犯系判决生效后剩余刑期一年三个月以上，不满二年有期徒刑的罪犯。</w:t>
      </w:r>
    </w:p>
    <w:p>
      <w:pPr>
        <w:spacing w:line="50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本案于2025年4月16日至2025年4月22日在狱内公示未收到不同意见。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谢德芳予以减刑一个月。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附件：⒈罪犯谢德芳卷宗二册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2025年4月2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日</w:t>
      </w:r>
    </w:p>
    <w:p>
      <w:pPr>
        <w:spacing w:line="500" w:lineRule="exact"/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4CD0"/>
    <w:rsid w:val="004B2ED1"/>
    <w:rsid w:val="00B54CD0"/>
    <w:rsid w:val="09A042A2"/>
    <w:rsid w:val="367A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</Words>
  <Characters>787</Characters>
  <Lines>6</Lines>
  <Paragraphs>1</Paragraphs>
  <TotalTime>1</TotalTime>
  <ScaleCrop>false</ScaleCrop>
  <LinksUpToDate>false</LinksUpToDate>
  <CharactersWithSpaces>923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2025-04-17T08:08:00Z</dcterms:created>
  <dc:creator>张化军</dc:creator>
  <cp:lastModifiedBy>叶志胜</cp:lastModifiedBy>
  <dcterms:modified xsi:type="dcterms:W3CDTF">2025-04-29T06:47:11Z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4E7467A74DA04CA2BDF5742161E56336</vt:lpwstr>
  </property>
</Properties>
</file>