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hint="eastAsia" w:ascii="楷体_GB2312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267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罪犯陈丽坤，男，1986年1月13日出生，汉族，初中文化，户籍所在地福建省南靖县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福建省南靖县人民法院于2016年12月16日作出（2016）闽0627刑初37号刑事判决，以被告人陈丽坤犯诈骗罪，判处有期徒刑十年，并处罚金人民币300000元，追缴违法所得人民币1939400元返还被害人（已扣押在案40000元予以追缴，继续追缴1899400元）。宣判后，该犯不服，提出上诉。福建省漳州市中级人民法院于2017年3月16日作出（2017）闽06刑终67号刑事裁定，驳回上诉，维持原判。刑期自2016年12月16日起至2026年6月1日止。2017年4月10日交付福建省漳州监狱执行刑罚。2019年12月11日，福建省漳州市中级人民法院作出（2019）闽06刑更1327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六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b/>
          <w:szCs w:val="32"/>
        </w:rPr>
        <w:t>，</w:t>
      </w:r>
      <w:r>
        <w:rPr>
          <w:rFonts w:hint="eastAsia" w:ascii="仿宋_GB2312" w:hAnsi="仿宋_GB2312" w:cs="仿宋_GB2312"/>
          <w:szCs w:val="32"/>
        </w:rPr>
        <w:t>2019年12月18日送达。</w:t>
      </w:r>
      <w:r>
        <w:rPr>
          <w:rFonts w:hint="eastAsia" w:ascii="仿宋_GB2312"/>
          <w:szCs w:val="32"/>
        </w:rPr>
        <w:t>现刑期至2025年12月1日。属普管级罪犯。</w:t>
      </w:r>
    </w:p>
    <w:p>
      <w:pPr>
        <w:spacing w:line="50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减刑以来，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00" w:lineRule="exact"/>
        <w:ind w:left="640" w:firstLine="0" w:firstLineChars="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00" w:lineRule="exact"/>
        <w:ind w:firstLine="640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314.2分，本轮考核期2019年9月至2025年1月累计获6757.2分，合计获得7071.4分，表扬6次，物质奖励5次；间隔期2019年12月18日至2025年1月，获6357.2分。考核期内违规3次，累计扣60分,无重大违规扣分。</w:t>
      </w:r>
    </w:p>
    <w:p>
      <w:pPr>
        <w:pStyle w:val="10"/>
        <w:spacing w:line="500" w:lineRule="exact"/>
        <w:ind w:firstLine="64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原判财产性判项罚金人民币300000元，已履行8500元；追缴违法所得人民币1939400元，原审判决已追缴40000元，继续追缴1899400元。其中本考核期向福建省南靖县人民法院缴纳罚金人民币7000元，服刑期间财产刑履行比例0.38%。该犯考核期月均消费人民币287.71元，账户可用余额人民币571.25元。2024年6月20日福建省南靖县人民法院财产性判项复函载明：目前，暂无发现被执行人陈丽坤名下有其他可供执行的财产。</w:t>
      </w:r>
    </w:p>
    <w:p>
      <w:pPr>
        <w:spacing w:line="50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该犯系财产性判项义务履行金额未达到其个人应履行总额30%，因此提请减刑幅度扣减三个月。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陈丽坤予以减刑六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00" w:lineRule="exact"/>
        <w:ind w:right="-48" w:rightChars="-15" w:firstLine="0" w:firstLineChars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00" w:lineRule="exact"/>
        <w:ind w:right="-48" w:rightChars="-15" w:firstLine="0" w:firstLineChars="0"/>
        <w:rPr>
          <w:rFonts w:hint="eastAsia" w:ascii="仿宋_GB2312"/>
          <w:szCs w:val="32"/>
        </w:rPr>
      </w:pPr>
    </w:p>
    <w:p>
      <w:pPr>
        <w:pStyle w:val="10"/>
        <w:spacing w:line="500" w:lineRule="exact"/>
        <w:ind w:left="640" w:firstLine="0" w:firstLineChars="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附件：⒈罪犯陈丽坤卷宗二册</w:t>
      </w:r>
    </w:p>
    <w:p>
      <w:pPr>
        <w:pStyle w:val="10"/>
        <w:spacing w:line="500" w:lineRule="exact"/>
        <w:ind w:left="640" w:right="-48" w:rightChars="-15" w:firstLine="960" w:firstLineChars="3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00" w:lineRule="exact"/>
        <w:ind w:right="1280" w:rightChars="400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00" w:lineRule="exact"/>
        <w:ind w:right="1280" w:rightChars="400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2025年4月2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52D8"/>
    <w:rsid w:val="00166786"/>
    <w:rsid w:val="00196693"/>
    <w:rsid w:val="00226A7D"/>
    <w:rsid w:val="00403E5D"/>
    <w:rsid w:val="00431AF1"/>
    <w:rsid w:val="004614EF"/>
    <w:rsid w:val="005624ED"/>
    <w:rsid w:val="00674A82"/>
    <w:rsid w:val="007A2819"/>
    <w:rsid w:val="009D52D8"/>
    <w:rsid w:val="00C84392"/>
    <w:rsid w:val="00D9732F"/>
    <w:rsid w:val="03D43A27"/>
    <w:rsid w:val="609B4C7D"/>
    <w:rsid w:val="76C1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182</Words>
  <Characters>1041</Characters>
  <Lines>8</Lines>
  <Paragraphs>2</Paragraphs>
  <TotalTime>8</TotalTime>
  <ScaleCrop>false</ScaleCrop>
  <LinksUpToDate>false</LinksUpToDate>
  <CharactersWithSpaces>1221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2023-12-24T00:22:00Z</dcterms:created>
  <dc:creator>微软用户</dc:creator>
  <cp:lastModifiedBy>叶志胜</cp:lastModifiedBy>
  <dcterms:modified xsi:type="dcterms:W3CDTF">2025-04-29T01:59:01Z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B391C12A75244F0894F3AC4D859CB4EF</vt:lpwstr>
  </property>
</Properties>
</file>