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〕闽漳狱减字第155号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罪犯黄杰冬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，曾用名：黄冬冬，男，1991年1月16日出生，汉族，大专文化，户籍所在地</w:t>
      </w:r>
      <w:r>
        <w:rPr>
          <w:rFonts w:hint="eastAsia" w:ascii="仿宋_GB2312" w:hAnsi="仿宋" w:cs="仿宋_GB2312"/>
          <w:szCs w:val="32"/>
        </w:rPr>
        <w:t>福建省泉州市鲤城区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，捕前系无固定职业。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福建省安溪县人民法院于2024年1月17日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(2023)闽0524刑初1163号刑事判决</w:t>
      </w:r>
      <w:r>
        <w:rPr>
          <w:rFonts w:hint="eastAsia" w:ascii="仿宋_GB2312" w:hAnsi="Times New Roman"/>
          <w:szCs w:val="32"/>
        </w:rPr>
        <w:t>，以被告人黄杰冬犯</w:t>
      </w:r>
      <w:r>
        <w:rPr>
          <w:rFonts w:hint="eastAsia" w:ascii="仿宋_GB2312" w:hAnsi="仿宋" w:cs="仿宋_GB2312"/>
          <w:szCs w:val="32"/>
        </w:rPr>
        <w:t>开设赌场罪，判处有期徒刑一年六个月，并处罚金人民币40000元（已预交）；被告人黄杰冬退缴在安溪县公安局的违法所得款人民币10000元，予以没收，上缴国库。刑期自2024年1月12日起至2025年6月23日止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2024年2月22日交付福建省漳州监狱执行刑罚。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该犯考核期2024年2月22日至2025年1月累计获考核分927.5分，物质奖励1次；考核期内无违规。</w:t>
      </w:r>
    </w:p>
    <w:p>
      <w:pPr>
        <w:pStyle w:val="9"/>
        <w:spacing w:line="500" w:lineRule="exact"/>
        <w:ind w:firstLine="640"/>
        <w:rPr>
          <w:szCs w:val="32"/>
        </w:rPr>
      </w:pPr>
      <w:r>
        <w:rPr>
          <w:rFonts w:hint="eastAsia"/>
          <w:szCs w:val="32"/>
        </w:rPr>
        <w:t>原判财产性判项罚金人民币40000元，退缴违法所得款人民币10000元，已于判决时全部履行完毕。</w:t>
      </w:r>
    </w:p>
    <w:p>
      <w:pPr>
        <w:pStyle w:val="9"/>
        <w:spacing w:line="500" w:lineRule="exact"/>
        <w:ind w:firstLine="640"/>
        <w:rPr>
          <w:szCs w:val="32"/>
        </w:rPr>
      </w:pPr>
      <w:r>
        <w:rPr>
          <w:rFonts w:hint="eastAsia"/>
          <w:szCs w:val="32"/>
        </w:rPr>
        <w:t>该犯系判决生效后剩余刑期一年三个月以上，不满二年有期徒刑的罪犯。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黄杰冬予以减刑一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附件：⒈罪犯黄杰冬卷宗二册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2025年4月2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</w:t>
      </w: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42F7"/>
    <w:rsid w:val="003E27FB"/>
    <w:rsid w:val="004F2C64"/>
    <w:rsid w:val="005273D9"/>
    <w:rsid w:val="009B343B"/>
    <w:rsid w:val="00E342F7"/>
    <w:rsid w:val="00EC678D"/>
    <w:rsid w:val="18FD1C08"/>
    <w:rsid w:val="25AB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693</Characters>
  <Lines>5</Lines>
  <Paragraphs>1</Paragraphs>
  <TotalTime>2</TotalTime>
  <ScaleCrop>false</ScaleCrop>
  <LinksUpToDate>false</LinksUpToDate>
  <CharactersWithSpaces>813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2025-04-17T07:56:00Z</dcterms:created>
  <dc:creator>张化军</dc:creator>
  <cp:lastModifiedBy>叶志胜</cp:lastModifiedBy>
  <dcterms:modified xsi:type="dcterms:W3CDTF">2025-04-29T02:15:12Z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221AE576E3DC4B58BFF92BFAB12E8E54</vt:lpwstr>
  </property>
</Properties>
</file>