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5</w:t>
      </w:r>
      <w:r>
        <w:rPr>
          <w:rFonts w:hint="eastAsia" w:ascii="楷体_GB2312" w:hAnsi="仿宋" w:eastAsia="楷体_GB2312" w:cs="楷体_GB2312"/>
          <w:szCs w:val="32"/>
        </w:rPr>
        <w:t>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383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曾伟明，</w:t>
      </w:r>
      <w:r>
        <w:rPr>
          <w:rFonts w:hint="eastAsia" w:ascii="仿宋_GB2312" w:hAnsi="仿宋_GB2312" w:cs="仿宋_GB2312"/>
          <w:szCs w:val="32"/>
        </w:rPr>
        <w:t>男，</w:t>
      </w:r>
      <w:r>
        <w:rPr>
          <w:rFonts w:hint="eastAsia" w:ascii="仿宋_GB2312" w:hAnsi="仿宋_GB2312" w:cs="仿宋_GB2312"/>
          <w:szCs w:val="32"/>
          <w:lang w:val="en-US" w:eastAsia="zh-CN"/>
        </w:rPr>
        <w:t>1969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高中</w:t>
      </w:r>
      <w:r>
        <w:rPr>
          <w:rFonts w:hint="eastAsia" w:ascii="仿宋_GB2312" w:hAnsi="仿宋_GB2312" w:cs="仿宋_GB2312"/>
          <w:szCs w:val="32"/>
        </w:rPr>
        <w:t>文化，户籍所在地</w:t>
      </w:r>
      <w:r>
        <w:rPr>
          <w:rFonts w:hint="eastAsia" w:ascii="仿宋_GB2312" w:hAnsi="仿宋_GB2312" w:cs="仿宋_GB2312"/>
          <w:szCs w:val="32"/>
          <w:lang w:eastAsia="zh-CN"/>
        </w:rPr>
        <w:t>福建省上杭县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福建和汇贸易集团有限公司运营总裁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龙岩市新罗区</w:t>
      </w:r>
      <w:r>
        <w:rPr>
          <w:rFonts w:hint="eastAsia" w:ascii="仿宋_GB2312" w:hAnsi="仿宋_GB2312" w:cs="仿宋_GB2312"/>
          <w:szCs w:val="32"/>
        </w:rPr>
        <w:t>人民法院于20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日作出（20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0802刑初690号刑事</w:t>
      </w:r>
      <w:r>
        <w:rPr>
          <w:rFonts w:hint="eastAsia" w:ascii="仿宋_GB2312" w:hAnsi="仿宋_GB2312" w:cs="仿宋_GB2312"/>
          <w:szCs w:val="32"/>
        </w:rPr>
        <w:t>判决，以被告人</w:t>
      </w:r>
      <w:r>
        <w:rPr>
          <w:rFonts w:hint="eastAsia" w:ascii="仿宋_GB2312" w:hAnsi="仿宋_GB2312" w:cs="仿宋_GB2312"/>
          <w:szCs w:val="32"/>
          <w:lang w:eastAsia="zh-CN"/>
        </w:rPr>
        <w:t>曾伟明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组织、领导传销活动</w:t>
      </w:r>
      <w:r>
        <w:rPr>
          <w:rFonts w:hint="eastAsia" w:ascii="仿宋_GB2312" w:hAnsi="仿宋_GB2312" w:cs="仿宋_GB2312"/>
          <w:szCs w:val="32"/>
        </w:rPr>
        <w:t>罪，判处</w:t>
      </w:r>
      <w:r>
        <w:rPr>
          <w:rFonts w:hint="eastAsia" w:ascii="仿宋_GB2312" w:hAnsi="仿宋_GB2312" w:cs="仿宋_GB2312"/>
          <w:szCs w:val="32"/>
          <w:lang w:eastAsia="zh-CN"/>
        </w:rPr>
        <w:t>有期徒刑八年六个月，并处罚金人民币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950000元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宣判后，该犯不服，提出上诉，福建省龙岩市中级人民法院于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2019年9月30日作出（2019）闽08刑终187号刑事裁定，驳回上诉，维持原判。</w:t>
      </w:r>
      <w:r>
        <w:rPr>
          <w:rFonts w:hint="eastAsia" w:ascii="仿宋_GB2312" w:hAnsi="仿宋_GB2312" w:cs="仿宋_GB2312"/>
          <w:szCs w:val="32"/>
          <w:lang w:eastAsia="zh-CN"/>
        </w:rPr>
        <w:t>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2017年11月27日起至2026年5月26日止。</w:t>
      </w:r>
      <w:r>
        <w:rPr>
          <w:rFonts w:hint="eastAsia"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10月10</w:t>
      </w:r>
      <w:r>
        <w:rPr>
          <w:rFonts w:hint="eastAsia" w:ascii="仿宋_GB2312" w:hAnsi="仿宋_GB2312" w:cs="仿宋_GB2312"/>
          <w:szCs w:val="32"/>
        </w:rPr>
        <w:t>日交付漳州监狱执行刑罚。</w:t>
      </w:r>
      <w:r>
        <w:rPr>
          <w:rFonts w:hint="eastAsia" w:ascii="仿宋_GB2312" w:hAnsi="仿宋_GB2312" w:cs="仿宋_GB2312"/>
          <w:szCs w:val="32"/>
          <w:lang w:val="en-US" w:eastAsia="zh-CN"/>
        </w:rPr>
        <w:t>福建省漳州市中级人民法院于2023年1月16日作出（2023）闽06刑更57号刑事裁定，对其减刑六个月，2023年1月18日送达，现刑期至2025年11月26日止。</w:t>
      </w:r>
      <w:r>
        <w:rPr>
          <w:rFonts w:hint="eastAsia" w:ascii="仿宋_GB2312" w:hAnsi="仿宋_GB2312" w:cs="仿宋_GB2312"/>
          <w:szCs w:val="32"/>
        </w:rPr>
        <w:t>属</w:t>
      </w:r>
      <w:r>
        <w:rPr>
          <w:rFonts w:hint="eastAsia" w:ascii="仿宋_GB2312" w:hAnsi="仿宋_GB2312" w:cs="仿宋_GB2312"/>
          <w:szCs w:val="32"/>
          <w:lang w:eastAsia="zh-CN"/>
        </w:rPr>
        <w:t>普</w:t>
      </w:r>
      <w:r>
        <w:rPr>
          <w:rFonts w:hint="eastAsia" w:ascii="仿宋_GB2312" w:hAnsi="仿宋_GB2312" w:cs="仿宋_GB2312"/>
          <w:szCs w:val="32"/>
        </w:rPr>
        <w:t>管级罪犯。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该犯上次评定表扬剩余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226.6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分，本轮考核期202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年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10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月至202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5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年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月累计获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3090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分，合计获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3316.6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分，表扬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次，物质奖励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1次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；间隔期202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年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月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18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日至202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5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年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月，获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2690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分。考核期内违规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1次，扣考核分6分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原判财产性判项罚金人民币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95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0000元已履行人民币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33000元，其中本次强制执行到位人民币20000元，向福建省龙岩市新罗区人民法院履行人民币3000元，服刑期间履行比例3.47%。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该犯考核期月均消费人民币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269.03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元（不包括购买药品，书籍报刊等），账户可用余额人民币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881.75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元。202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5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年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月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20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日福建省龙岩市新罗区人民法院财产性判项复函载明：在本案执行期间，新罗区公安局已将被执行曾伟明所有的位于海南省的房产拍卖，并移送</w:t>
      </w:r>
      <w:r>
        <w:rPr>
          <w:rFonts w:hint="eastAsia" w:ascii="仿宋_GB2312" w:hAnsi="仿宋_GB2312" w:cs="仿宋_GB2312"/>
          <w:kern w:val="32"/>
          <w:sz w:val="32"/>
          <w:szCs w:val="32"/>
          <w:lang w:val="zh-CN" w:eastAsia="zh-CN" w:bidi="ar-SA"/>
        </w:rPr>
        <w:t>人民币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20000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元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作为本案的罚金，由本院上缴国库。被执行人曾伟明位于福建省龙岩市新罗区西城街道登高路西路名都2幢2501及C019车位本院正在处置中，因该房产尚有银行抵押款未清偿，故该房产是否有多余金额用于缴纳罚金尚不明确，此外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未发现被执行人有其他可供执行财产。</w:t>
      </w:r>
    </w:p>
    <w:p>
      <w:pPr>
        <w:spacing w:line="52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cs="Times New Roman"/>
          <w:color w:val="000000"/>
          <w:szCs w:val="32"/>
          <w:lang w:val="en-US" w:eastAsia="zh-CN"/>
        </w:rPr>
        <w:t>该犯</w:t>
      </w:r>
      <w:r>
        <w:rPr>
          <w:rFonts w:hint="eastAsia" w:ascii="仿宋_GB2312" w:hAnsi="仿宋_GB2312" w:cs="仿宋_GB2312"/>
          <w:szCs w:val="32"/>
        </w:rPr>
        <w:t>财产性判项义务履行金额未达到其个人应履行总额30%，因此提请减刑幅度扣减三个月</w:t>
      </w:r>
      <w:r>
        <w:rPr>
          <w:rFonts w:hint="eastAsia" w:ascii="仿宋_GB2312"/>
          <w:color w:val="000000"/>
          <w:szCs w:val="32"/>
        </w:rPr>
        <w:t>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2025年6月20日至2025年6月26日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曾伟明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四个月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曾伟明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>日</w:t>
      </w:r>
    </w:p>
    <w:sectPr>
      <w:headerReference r:id="rId3" w:type="default"/>
      <w:pgSz w:w="11906" w:h="16838"/>
      <w:pgMar w:top="1134" w:right="1304" w:bottom="113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tabs>
        <w:tab w:val="right" w:pos="8986"/>
        <w:tab w:val="clear" w:pos="8306"/>
      </w:tabs>
      <w:ind w:firstLine="320" w:firstLineChars="100"/>
      <w:jc w:val="both"/>
      <w:rPr>
        <w:rFonts w:ascii="仿宋" w:hAnsi="仿宋" w:eastAsia="仿宋"/>
        <w:color w:val="00000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276236C"/>
    <w:rsid w:val="02B90A99"/>
    <w:rsid w:val="044F30E5"/>
    <w:rsid w:val="0522005A"/>
    <w:rsid w:val="05293092"/>
    <w:rsid w:val="05BE251C"/>
    <w:rsid w:val="06456FCB"/>
    <w:rsid w:val="076111EE"/>
    <w:rsid w:val="08E11146"/>
    <w:rsid w:val="0C241FC1"/>
    <w:rsid w:val="0C3E772E"/>
    <w:rsid w:val="0C4F5B11"/>
    <w:rsid w:val="0C881173"/>
    <w:rsid w:val="0D9C3B01"/>
    <w:rsid w:val="0E1E42F2"/>
    <w:rsid w:val="11EF5473"/>
    <w:rsid w:val="12343538"/>
    <w:rsid w:val="14B114FF"/>
    <w:rsid w:val="1D964007"/>
    <w:rsid w:val="20C93794"/>
    <w:rsid w:val="217F3D56"/>
    <w:rsid w:val="225C3B64"/>
    <w:rsid w:val="24141F86"/>
    <w:rsid w:val="2703727D"/>
    <w:rsid w:val="28B71959"/>
    <w:rsid w:val="28BE68A7"/>
    <w:rsid w:val="2CD55F31"/>
    <w:rsid w:val="2D380923"/>
    <w:rsid w:val="2DED0A83"/>
    <w:rsid w:val="2E0E549A"/>
    <w:rsid w:val="2F152ED3"/>
    <w:rsid w:val="2FFE5F04"/>
    <w:rsid w:val="339141F0"/>
    <w:rsid w:val="345272E4"/>
    <w:rsid w:val="35A47065"/>
    <w:rsid w:val="35B43F15"/>
    <w:rsid w:val="3B783382"/>
    <w:rsid w:val="3E9173D9"/>
    <w:rsid w:val="3F5D3C6E"/>
    <w:rsid w:val="40054C75"/>
    <w:rsid w:val="410F500B"/>
    <w:rsid w:val="41CF15C2"/>
    <w:rsid w:val="433973DC"/>
    <w:rsid w:val="4374455A"/>
    <w:rsid w:val="483C3051"/>
    <w:rsid w:val="4EA15CA9"/>
    <w:rsid w:val="50616AB4"/>
    <w:rsid w:val="50ED769E"/>
    <w:rsid w:val="551332C0"/>
    <w:rsid w:val="559F51E8"/>
    <w:rsid w:val="56EC40A0"/>
    <w:rsid w:val="58262E34"/>
    <w:rsid w:val="583566DC"/>
    <w:rsid w:val="597604FF"/>
    <w:rsid w:val="5E8B3AA0"/>
    <w:rsid w:val="5EA10CBA"/>
    <w:rsid w:val="5EA55D71"/>
    <w:rsid w:val="63293162"/>
    <w:rsid w:val="637F1E88"/>
    <w:rsid w:val="63A515F6"/>
    <w:rsid w:val="63E639D6"/>
    <w:rsid w:val="644F110F"/>
    <w:rsid w:val="67A60219"/>
    <w:rsid w:val="69770E47"/>
    <w:rsid w:val="69AA31BA"/>
    <w:rsid w:val="6A660333"/>
    <w:rsid w:val="6D5269F5"/>
    <w:rsid w:val="6DC26335"/>
    <w:rsid w:val="6FA54DF7"/>
    <w:rsid w:val="70AF3F51"/>
    <w:rsid w:val="70C80F2A"/>
    <w:rsid w:val="71533C02"/>
    <w:rsid w:val="72582860"/>
    <w:rsid w:val="72B3716E"/>
    <w:rsid w:val="73713FFE"/>
    <w:rsid w:val="74F64B78"/>
    <w:rsid w:val="753E4217"/>
    <w:rsid w:val="76744B20"/>
    <w:rsid w:val="78A97B19"/>
    <w:rsid w:val="78B15B0D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181</Words>
  <Characters>1036</Characters>
  <Lines>8</Lines>
  <Paragraphs>2</Paragraphs>
  <TotalTime>0</TotalTime>
  <ScaleCrop>false</ScaleCrop>
  <LinksUpToDate>false</LinksUpToDate>
  <CharactersWithSpaces>1215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2024-03-11T09:47:00Z</cp:lastPrinted>
  <dcterms:modified xsi:type="dcterms:W3CDTF">2025-06-24T10:47:03Z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