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377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李志刚，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福建省安溪县人民法院于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2024年1月19日作出（2023）闽0524刑初1291号刑事判决，以被告人李志刚犯掩饰、 隐瞒犯罪所得罪，判处有期徒刑二年九个月，并处罚金人民币80000元；追缴违法所得人民币12000元，予以没收，上缴国库。宣判后，同案犯不服，提出上诉，福建省泉州市中级人民法院于2024年3月21日作出（2024）闽05刑终369号刑事裁定，准许上诉人撤回上诉。</w:t>
      </w:r>
      <w:r>
        <w:rPr>
          <w:rFonts w:hint="eastAsia" w:ascii="仿宋_GB2312" w:hAnsi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2023年3月16日起至2025年12月15日止。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4月11</w:t>
      </w:r>
      <w:r>
        <w:rPr>
          <w:rFonts w:hint="eastAsia" w:ascii="仿宋_GB2312" w:hAnsi="仿宋_GB2312" w:cs="仿宋_GB2312"/>
          <w:szCs w:val="32"/>
        </w:rPr>
        <w:t>日交付漳州监狱执行刑罚。属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color w:val="auto"/>
          <w:szCs w:val="32"/>
        </w:rPr>
        <w:t>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</w:t>
      </w:r>
      <w:r>
        <w:rPr>
          <w:rFonts w:hint="eastAsia" w:ascii="仿宋_GB2312" w:hAnsi="仿宋_GB2312" w:cs="仿宋_GB2312"/>
          <w:szCs w:val="32"/>
          <w:lang w:eastAsia="zh-CN"/>
        </w:rPr>
        <w:t>入监</w:t>
      </w:r>
      <w:r>
        <w:rPr>
          <w:rFonts w:hint="eastAsia" w:ascii="仿宋_GB2312" w:hAnsi="仿宋_GB2312" w:cs="仿宋_GB2312"/>
          <w:szCs w:val="32"/>
        </w:rPr>
        <w:t>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该犯考核期202</w:t>
      </w:r>
      <w:r>
        <w:rPr>
          <w:rFonts w:hint="eastAsia" w:ascii="仿宋_GB2312" w:hAnsi="仿宋_GB2312" w:cs="仿宋_GB2312"/>
          <w:iCs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cs="仿宋_GB2312"/>
          <w:iCs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仿宋_GB2312" w:hAnsi="仿宋_GB2312" w:cs="仿宋_GB2312"/>
          <w:iCs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1日至2025年3月累计获</w:t>
      </w:r>
      <w:r>
        <w:rPr>
          <w:rFonts w:hint="eastAsia" w:ascii="仿宋_GB2312" w:hAnsi="仿宋_GB2312" w:cs="仿宋_GB2312"/>
          <w:iCs/>
          <w:kern w:val="2"/>
          <w:sz w:val="32"/>
          <w:szCs w:val="32"/>
          <w:lang w:val="en-US" w:eastAsia="zh-CN" w:bidi="ar-SA"/>
        </w:rPr>
        <w:t>980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分，表扬</w:t>
      </w:r>
      <w:r>
        <w:rPr>
          <w:rFonts w:hint="eastAsia" w:ascii="仿宋_GB2312" w:hAnsi="仿宋_GB2312" w:cs="仿宋_GB2312"/>
          <w:iCs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次。考核期内无违规。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原判财产性判项罚金人民币80000元；追缴违法所得人民币12000元，予以没收上缴国库。均已于本次向福建省安溪县人民法院履行完毕。</w:t>
      </w:r>
    </w:p>
    <w:p>
      <w:pPr>
        <w:spacing w:line="520" w:lineRule="exact"/>
        <w:ind w:firstLine="640" w:firstLineChars="200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该犯系</w:t>
      </w:r>
      <w:r>
        <w:rPr>
          <w:rFonts w:hint="eastAsia" w:ascii="仿宋_GB2312" w:hAnsi="仿宋_GB2312" w:cs="仿宋_GB2312"/>
          <w:szCs w:val="32"/>
        </w:rPr>
        <w:t>判决生效后余刑一年三个月以上二年以下罪犯。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2025年6月20日至2025年6月26日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李志刚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李志刚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1EC2561"/>
    <w:rsid w:val="0276236C"/>
    <w:rsid w:val="04107C23"/>
    <w:rsid w:val="044F30E5"/>
    <w:rsid w:val="0522005A"/>
    <w:rsid w:val="05293092"/>
    <w:rsid w:val="06456FCB"/>
    <w:rsid w:val="076111EE"/>
    <w:rsid w:val="08E11146"/>
    <w:rsid w:val="0BD93CBF"/>
    <w:rsid w:val="0C241FC1"/>
    <w:rsid w:val="0C4F5B11"/>
    <w:rsid w:val="0C881173"/>
    <w:rsid w:val="0D9C3B01"/>
    <w:rsid w:val="0E1E42F2"/>
    <w:rsid w:val="12A35450"/>
    <w:rsid w:val="14B114FF"/>
    <w:rsid w:val="1D964007"/>
    <w:rsid w:val="1FF26141"/>
    <w:rsid w:val="20C93794"/>
    <w:rsid w:val="225C3B64"/>
    <w:rsid w:val="24141F86"/>
    <w:rsid w:val="2703727D"/>
    <w:rsid w:val="28B71959"/>
    <w:rsid w:val="2B1A38DF"/>
    <w:rsid w:val="2BCD0798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E9173D9"/>
    <w:rsid w:val="3F5D3C6E"/>
    <w:rsid w:val="40054C75"/>
    <w:rsid w:val="40EF6FC6"/>
    <w:rsid w:val="410F500B"/>
    <w:rsid w:val="41CF15C2"/>
    <w:rsid w:val="4374455A"/>
    <w:rsid w:val="46DD3BFE"/>
    <w:rsid w:val="483C3051"/>
    <w:rsid w:val="50616AB4"/>
    <w:rsid w:val="50ED769E"/>
    <w:rsid w:val="545475EB"/>
    <w:rsid w:val="551332C0"/>
    <w:rsid w:val="559F51E8"/>
    <w:rsid w:val="56EC40A0"/>
    <w:rsid w:val="58262E34"/>
    <w:rsid w:val="597604FF"/>
    <w:rsid w:val="5C123A66"/>
    <w:rsid w:val="5D1718A3"/>
    <w:rsid w:val="5E522B28"/>
    <w:rsid w:val="5E8B3AA0"/>
    <w:rsid w:val="5EA10CBA"/>
    <w:rsid w:val="5EA55D71"/>
    <w:rsid w:val="5FAD51F3"/>
    <w:rsid w:val="60A22C77"/>
    <w:rsid w:val="63293162"/>
    <w:rsid w:val="63E639D6"/>
    <w:rsid w:val="644F110F"/>
    <w:rsid w:val="69770E47"/>
    <w:rsid w:val="69AA31BA"/>
    <w:rsid w:val="6A660333"/>
    <w:rsid w:val="6AE86FC2"/>
    <w:rsid w:val="6D5269F5"/>
    <w:rsid w:val="6DC26335"/>
    <w:rsid w:val="6FA54DF7"/>
    <w:rsid w:val="70AF3F51"/>
    <w:rsid w:val="70C80F2A"/>
    <w:rsid w:val="71533C02"/>
    <w:rsid w:val="72582860"/>
    <w:rsid w:val="733911D5"/>
    <w:rsid w:val="76744B20"/>
    <w:rsid w:val="776E520E"/>
    <w:rsid w:val="77934252"/>
    <w:rsid w:val="78A97B19"/>
    <w:rsid w:val="78B15B0D"/>
    <w:rsid w:val="7BCB1B03"/>
    <w:rsid w:val="7D4337E8"/>
    <w:rsid w:val="7D9D6773"/>
    <w:rsid w:val="7E431B52"/>
    <w:rsid w:val="7FEA24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0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2024-03-11T09:47:00Z</cp:lastPrinted>
  <dcterms:modified xsi:type="dcterms:W3CDTF">2025-06-24T10:57:41Z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