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江俊良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1963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  <w:lang w:eastAsia="zh-CN"/>
        </w:rPr>
        <w:t>住福建省龙岩市新罗区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福建省龙岩市永定区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0803刑初326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江俊良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非法经营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该犯考核期2021年11月17日至2025年3月累计获考核分3763.5分，表扬3次，物质奖励3次；考核期内无违规扣分。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原判财产性判罚金人民币50000元，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12189.58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福建省龙岩市永定区人民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12189.58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24.4%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249.98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注：</w:t>
      </w:r>
      <w:r>
        <w:rPr>
          <w:rFonts w:hint="eastAsia" w:ascii="仿宋_GB2312" w:hAnsi="仿宋_GB2312" w:cs="仿宋_GB2312"/>
          <w:szCs w:val="32"/>
        </w:rPr>
        <w:t>不包括购买药品、报刊书籍</w:t>
      </w:r>
      <w:r>
        <w:rPr>
          <w:rFonts w:hint="eastAsia" w:ascii="仿宋_GB2312" w:hAnsi="仿宋_GB2312" w:cs="仿宋_GB2312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szCs w:val="32"/>
        </w:rPr>
        <w:t>费用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938.21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2025年2月17日福建省龙岩市永定区人民法院财产性判项复函载明：经法院查控系统核实暂未发现有其他可供执行的财产。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江俊良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江俊良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F015621"/>
    <w:rsid w:val="413E4980"/>
    <w:rsid w:val="42CF6EF1"/>
    <w:rsid w:val="43021637"/>
    <w:rsid w:val="438F7B78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23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2025-06-24T10:54:20Z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