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381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王江财，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理发师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泉州市中级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泉刑初字第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34号刑事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王江财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强奸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有期徒刑十四年，剥夺政治权利二年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因刑罚执行期又故意犯罪，福建省安溪县人民法院于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2012年10月29日作出（2012）安刑初字第525号刑事附带民事判决，以被告人王江财犯故意伤害罪，判处有期徒刑三年；犯强奸罪，判处有期徒刑十四年，剥夺政治权利二年。决定执行有期徒刑十六年，剥夺政治权利二年；个人赔偿附带民事诉讼原告人经济损失人民币18011.1元，并对赔偿总额人民币225138.83元承担连带赔偿责任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</w:t>
      </w:r>
      <w:r>
        <w:rPr>
          <w:rFonts w:hint="eastAsia" w:ascii="仿宋_GB2312" w:hAnsi="仿宋_GB2312" w:cs="仿宋_GB2312"/>
          <w:szCs w:val="32"/>
          <w:lang w:eastAsia="zh-CN"/>
        </w:rPr>
        <w:t>判后，同案犯不服，提出上诉，福建省泉州市中级人民法院于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2013年4月7日作出（2012）泉刑终字第1158号刑事裁定，驳回上诉，维持原判。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2011年12月8日起至2027年12月7日止。</w:t>
      </w:r>
      <w:r>
        <w:rPr>
          <w:rFonts w:hint="eastAsia" w:ascii="仿宋_GB2312" w:hAnsi="仿宋_GB2312" w:cs="仿宋_GB2312"/>
          <w:szCs w:val="32"/>
          <w:lang w:eastAsia="zh-CN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5月22</w:t>
      </w:r>
      <w:r>
        <w:rPr>
          <w:rFonts w:hint="eastAsia" w:ascii="仿宋_GB2312" w:hAnsi="仿宋_GB2312" w:cs="仿宋_GB2312"/>
          <w:szCs w:val="32"/>
          <w:lang w:eastAsia="zh-CN"/>
        </w:rPr>
        <w:t>日交付漳州监狱执行刑罚。福建省漳州市中级人民法院于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2016年8月19日作出（2016）闽06刑更1086号刑事裁定，对其减刑八个月，剥夺政治权利二年不变；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2018年5月10日作出（2018）闽06刑更418号刑事裁定，对其减刑四个月，剥夺政治权利二年不变；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2020年2月26日作出（2020）闽06刑更267号刑事裁定，对其减刑四个月，剥夺政治权利二年不变；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2022年3月25日作出（2022）闽06刑更60号刑事裁定，对其减刑三个月，剥夺政治权利二年不变，2022年3月29日送达，现刑期至2026年5月7日止。</w:t>
      </w:r>
      <w:r>
        <w:rPr>
          <w:rFonts w:hint="eastAsia" w:ascii="仿宋_GB2312" w:hAnsi="仿宋_GB2312" w:cs="仿宋_GB2312"/>
          <w:szCs w:val="32"/>
          <w:lang w:eastAsia="zh-CN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textAlignment w:val="auto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eastAsia="zh-CN"/>
        </w:rPr>
        <w:t>该犯上次评定表扬剩余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536.6</w:t>
      </w:r>
      <w:r>
        <w:rPr>
          <w:rFonts w:hint="eastAsia" w:ascii="仿宋_GB2312" w:hAnsi="仿宋_GB2312" w:cs="仿宋_GB2312"/>
          <w:szCs w:val="32"/>
          <w:lang w:eastAsia="zh-CN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  <w:lang w:eastAsia="zh-CN"/>
        </w:rPr>
        <w:t>月至202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eastAsia="zh-CN"/>
        </w:rPr>
        <w:t>月累计获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4588.2</w:t>
      </w:r>
      <w:r>
        <w:rPr>
          <w:rFonts w:hint="eastAsia" w:ascii="仿宋_GB2312" w:hAnsi="仿宋_GB2312" w:cs="仿宋_GB2312"/>
          <w:szCs w:val="32"/>
          <w:lang w:eastAsia="zh-CN"/>
        </w:rPr>
        <w:t>分，合计获</w:t>
      </w:r>
      <w:r>
        <w:rPr>
          <w:rFonts w:hint="eastAsia" w:ascii="仿宋_GB2312" w:hAnsi="仿宋_GB2312" w:cs="仿宋_GB2312"/>
          <w:szCs w:val="32"/>
          <w:lang w:val="en-US" w:eastAsia="zh-CN"/>
        </w:rPr>
        <w:t>5124.8</w:t>
      </w:r>
      <w:r>
        <w:rPr>
          <w:rFonts w:hint="eastAsia" w:ascii="仿宋_GB2312" w:hAnsi="仿宋_GB2312" w:cs="仿宋_GB2312"/>
          <w:szCs w:val="32"/>
          <w:lang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  <w:lang w:eastAsia="zh-CN"/>
        </w:rPr>
        <w:t>次，物质奖励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1次</w:t>
      </w:r>
      <w:r>
        <w:rPr>
          <w:rFonts w:hint="eastAsia" w:ascii="仿宋_GB2312" w:hAnsi="仿宋_GB2312" w:cs="仿宋_GB2312"/>
          <w:szCs w:val="32"/>
          <w:lang w:eastAsia="zh-CN"/>
        </w:rPr>
        <w:t>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  <w:lang w:eastAsia="zh-CN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eastAsia="zh-CN"/>
        </w:rPr>
        <w:t>月，获</w:t>
      </w:r>
      <w:r>
        <w:rPr>
          <w:rFonts w:hint="eastAsia" w:ascii="仿宋_GB2312" w:hAnsi="仿宋_GB2312" w:cs="仿宋_GB2312"/>
          <w:szCs w:val="32"/>
          <w:lang w:val="en-US" w:eastAsia="zh-CN"/>
        </w:rPr>
        <w:t>4146.9</w:t>
      </w:r>
      <w:r>
        <w:rPr>
          <w:rFonts w:hint="eastAsia" w:ascii="仿宋_GB2312" w:hAnsi="仿宋_GB2312" w:cs="仿宋_GB2312"/>
          <w:szCs w:val="32"/>
          <w:lang w:eastAsia="zh-CN"/>
        </w:rPr>
        <w:t>分。考核期内无违规。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原判财产性判项个人赔偿附带民事诉讼原告人人民币18011.1元已于原审判决前履行完毕；对总赔偿款人民币225138.83元承担连带责任已履行完毕（其中该犯履行人民币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44011.1元；杨志杰履行24311.1元；姚杰敏履行人民币75869.39元；上官连枝履行人民币18011.1元；张双强履行人民币29268.04元；黄加发履行人民币2000元；陈金土履行人民币2500元；谢源生履行29268.04元；共计履行人民币225238.77元</w:t>
      </w:r>
      <w:r>
        <w:rPr>
          <w:rFonts w:hint="eastAsia" w:ascii="仿宋_GB2312" w:hAnsi="仿宋_GB2312" w:cs="仿宋_GB231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/>
          <w:color w:val="000000"/>
          <w:szCs w:val="32"/>
        </w:rPr>
        <w:t>该犯</w:t>
      </w:r>
      <w:r>
        <w:rPr>
          <w:rFonts w:hint="eastAsia" w:ascii="仿宋_GB2312" w:hAnsi="仿宋_GB2312" w:cs="仿宋_GB2312"/>
          <w:szCs w:val="32"/>
          <w:lang w:eastAsia="zh-CN"/>
        </w:rPr>
        <w:t>系暴力性犯罪被判处十年以上有期徒刑罪犯，属于从严掌握减刑对象</w:t>
      </w:r>
      <w:r>
        <w:rPr>
          <w:rFonts w:hint="eastAsia" w:ascii="仿宋_GB2312" w:hAnsi="仿宋_GB2312" w:cs="仿宋_GB2312"/>
          <w:szCs w:val="32"/>
        </w:rPr>
        <w:t>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王江财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八个月，剥夺政治权利二年不变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王江财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1600" w:firstLineChars="5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0" w:firstLineChars="20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0" w:firstLineChars="2000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020" w:right="1304" w:bottom="1134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107C23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DB93081"/>
    <w:rsid w:val="0E1E42F2"/>
    <w:rsid w:val="14B114FF"/>
    <w:rsid w:val="152D1E33"/>
    <w:rsid w:val="1D964007"/>
    <w:rsid w:val="20C93794"/>
    <w:rsid w:val="225C3B64"/>
    <w:rsid w:val="24141F86"/>
    <w:rsid w:val="2703727D"/>
    <w:rsid w:val="28B71959"/>
    <w:rsid w:val="292E7F4C"/>
    <w:rsid w:val="2A173E45"/>
    <w:rsid w:val="2CD55F31"/>
    <w:rsid w:val="2D380923"/>
    <w:rsid w:val="2E0E549A"/>
    <w:rsid w:val="2F152ED3"/>
    <w:rsid w:val="2FFE5F04"/>
    <w:rsid w:val="339141F0"/>
    <w:rsid w:val="345272E4"/>
    <w:rsid w:val="346F6500"/>
    <w:rsid w:val="35A47065"/>
    <w:rsid w:val="35B43F15"/>
    <w:rsid w:val="3E9173D9"/>
    <w:rsid w:val="3F5D3C6E"/>
    <w:rsid w:val="40054C75"/>
    <w:rsid w:val="410F500B"/>
    <w:rsid w:val="41CF15C2"/>
    <w:rsid w:val="4374455A"/>
    <w:rsid w:val="483C3051"/>
    <w:rsid w:val="50616AB4"/>
    <w:rsid w:val="50ED769E"/>
    <w:rsid w:val="551332C0"/>
    <w:rsid w:val="559F51E8"/>
    <w:rsid w:val="56EC40A0"/>
    <w:rsid w:val="58262E34"/>
    <w:rsid w:val="597604FF"/>
    <w:rsid w:val="59C92841"/>
    <w:rsid w:val="5A9A6F30"/>
    <w:rsid w:val="5CCE1278"/>
    <w:rsid w:val="5E8B3AA0"/>
    <w:rsid w:val="5EA10CBA"/>
    <w:rsid w:val="5EA55D71"/>
    <w:rsid w:val="61E265D8"/>
    <w:rsid w:val="63293162"/>
    <w:rsid w:val="63E639D6"/>
    <w:rsid w:val="644F110F"/>
    <w:rsid w:val="68B1349A"/>
    <w:rsid w:val="69770E47"/>
    <w:rsid w:val="69AA31BA"/>
    <w:rsid w:val="6A660333"/>
    <w:rsid w:val="6D5269F5"/>
    <w:rsid w:val="6DC26335"/>
    <w:rsid w:val="6F6C50BB"/>
    <w:rsid w:val="6FA54DF7"/>
    <w:rsid w:val="70AF3F51"/>
    <w:rsid w:val="70C80F2A"/>
    <w:rsid w:val="71533C02"/>
    <w:rsid w:val="72582860"/>
    <w:rsid w:val="73C9393E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2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2025-05-13T07:51:00Z</cp:lastPrinted>
  <dcterms:modified xsi:type="dcterms:W3CDTF">2025-06-24T11:04:46Z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