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415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罪犯胡泽明，男，1988年8月20日出生，汉族，中专文化，住四川省平昌县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上杭县人民法院于2019年12月2日作出(2019)闽0823刑初311号刑事判决，以被告人胡泽明犯诈骗罪，判处有期徒刑七年三个月，并处罚金人民币200000元，共同退赔被害人1810856元。宣判后，该犯不服，提出上诉。福建省龙岩市中级人民法院于2020年5月26日作出(2020)闽08刑终42号刑事裁定，驳回上诉，维持原判。刑期自2019年2月25日起至2026年5月24日止。2020年7月20日交付漳州监狱执行刑罚。2023年8月21日福建省漳州市中级人民法院以（2023）闽06刑更611号刑事裁定书，减刑四个月。2023年8月21日送达，现刑期至2026年1月24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414分,本轮考核期2023年5月至2025年3月累计获考核分2500分，合计获得考核分2914分，表扬4次；间隔期2023年8月21日至2025年3月，获考核分2060分。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200000元，已履行24557元，其中上次报减履行23557元，本次向上杭县人民法院履行1000元。共同退赔被害人1810856元，已履行3000元，其中上次报减该犯履行1000元，同案犯履行1000元，本次提请向上杭县人民法院履行1000元。财产性判项服刑期间履行比例1.37%。考核期月均消费人民币283.73元（注：不包括购买药品、报刊书籍等费用），账户可用余额人民币953.51元。2024年12月4日上杭县人民法院财产性判项复函载明：暂未发现胡泽明有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该犯财产性判项义务履行金额比例1.37%，未达到其个人应履行总额30%以上，因此提请减刑幅度扣减三个月。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2025年6月20日至2025年6月26日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胡泽明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附件：⒈罪犯胡泽明卷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158B4"/>
    <w:rsid w:val="13C158B4"/>
    <w:rsid w:val="4744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2025-06-20T08:44:00Z</dcterms:created>
  <dc:creator>Administrator</dc:creator>
  <cp:lastModifiedBy>叶志胜</cp:lastModifiedBy>
  <dcterms:modified xsi:type="dcterms:W3CDTF">2025-06-24T10:52:44Z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4DE4969436E946B692365296C62E2A0E</vt:lpwstr>
  </property>
</Properties>
</file>