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ascii="仿宋" w:hAnsi="仿宋" w:eastAsia="仿宋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ascii="Times New Roman" w:hAnsi="Times New Roman"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25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</w:rPr>
        <w:t>336</w:t>
      </w:r>
      <w:r>
        <w:rPr>
          <w:rFonts w:hint="eastAsia" w:eastAsia="楷体_GB2312" w:cs="楷体_GB2312"/>
          <w:szCs w:val="32"/>
        </w:rPr>
        <w:t>号</w:t>
      </w:r>
    </w:p>
    <w:p>
      <w:pPr>
        <w:widowControl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    </w:t>
      </w:r>
      <w:r>
        <w:rPr>
          <w:rFonts w:hint="eastAsia" w:ascii="仿宋_GB2312" w:hAnsi="宋体" w:cs="宋体"/>
          <w:kern w:val="0"/>
          <w:szCs w:val="32"/>
        </w:rPr>
        <w:t>罪犯麻云强，曾用名麻志强，男，1972年1月29日出生，汉族，中专文化，家庭住址福建省漳平市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  <w:r>
        <w:rPr>
          <w:rFonts w:hint="eastAsia" w:ascii="仿宋_GB2312" w:hAnsi="宋体" w:cs="宋体"/>
          <w:kern w:val="0"/>
          <w:szCs w:val="32"/>
        </w:rPr>
        <w:tab/>
      </w:r>
    </w:p>
    <w:p>
      <w:pPr>
        <w:spacing w:line="440" w:lineRule="exact"/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上杭县人民法院于2022年6月10日作出(2021)闽0823刑初329号刑事判决，以被告人麻云强犯掩饰、隐瞒犯罪所得罪，判处有期徒刑三年六个月，并处罚金人民币60000元，退出违法所得人民币60000元。宣判后，同案犯不服，提出上诉，福建省龙岩市中级人民法院于2022年8月24日作出(2022)闽08刑终246号刑事裁定，驳回上诉，维持原判。刑期自2022年6月10日起至2025年12月9日止。2022年9月20日交付福建省漳州监狱执行刑罚。属普管级罪犯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 w:firstLineChars="200"/>
        <w:jc w:val="left"/>
        <w:rPr>
          <w:rFonts w:ascii="仿宋_GB2312" w:hAnsi="宋体"/>
          <w:color w:val="FF000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</w:t>
      </w:r>
      <w:r>
        <w:rPr>
          <w:rFonts w:hint="eastAsia" w:ascii="仿宋_GB2312"/>
          <w:szCs w:val="32"/>
        </w:rPr>
        <w:t>该犯考核期内虽有违规，但经民警教育后，能认识到错误，有悔改表现，本次提请前能遵守法律法规及监规纪律，接受教育改造</w:t>
      </w:r>
      <w:r>
        <w:rPr>
          <w:rFonts w:hint="eastAsia" w:ascii="仿宋_GB2312" w:hAnsi="宋体"/>
          <w:szCs w:val="32"/>
        </w:rPr>
        <w:t>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奖惩情况：该犯考核期2022年9月20日至2025年3月累计获考核分2788分，表扬2次，物质奖励2次。考核期内违规1次，累计扣考核分2分，无重大违规。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60000元，已履行人民币52365元，退出违法所得人民币60000元，已于判决时履行完毕。其中，本次提请向福建省上杭县人民法院缴交罚金人民币52365元。服刑期间财产刑履行比例87.27%。该犯考核期月均消费人民币160.52元（不包括购买药品、报刊书籍等费用），账户可用余额人民币463.93元。2025年3月14日福建省上杭县人民法院财产性判项复函载明：未发现麻云强有其他可供执行的财产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该犯财产性判项义务履行金额达到其个人应履行总额70%。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/>
          <w:szCs w:val="32"/>
        </w:rPr>
        <w:t>2025年</w:t>
      </w:r>
      <w:r>
        <w:rPr>
          <w:rFonts w:hint="eastAsia" w:ascii="仿宋_GB2312"/>
          <w:color w:val="000000" w:themeColor="text1"/>
          <w:szCs w:val="32"/>
        </w:rPr>
        <w:t>6月20日</w:t>
      </w:r>
      <w:r>
        <w:rPr>
          <w:rFonts w:hint="eastAsia" w:ascii="仿宋_GB2312"/>
          <w:szCs w:val="32"/>
        </w:rPr>
        <w:t>至2025年</w:t>
      </w:r>
      <w:r>
        <w:rPr>
          <w:rFonts w:hint="eastAsia" w:ascii="仿宋_GB2312"/>
          <w:color w:val="000000" w:themeColor="text1"/>
          <w:szCs w:val="32"/>
        </w:rPr>
        <w:t>6月26日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、《中华人民共和国监狱法》第二十九条的规定，建议对罪犯麻云强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附件：⒈罪犯麻云强卷宗二册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⒉减刑建议书二份</w:t>
      </w:r>
    </w:p>
    <w:p>
      <w:pPr>
        <w:spacing w:line="520" w:lineRule="exact"/>
        <w:ind w:right="-48" w:rightChars="-15" w:firstLine="6400" w:firstLineChars="20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/>
          <w:szCs w:val="32"/>
        </w:rPr>
        <w:t>2025年6月30日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951BF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D7C15"/>
    <w:rsid w:val="000E018C"/>
    <w:rsid w:val="000E1FCC"/>
    <w:rsid w:val="000E40E4"/>
    <w:rsid w:val="00111963"/>
    <w:rsid w:val="00113671"/>
    <w:rsid w:val="00131D6E"/>
    <w:rsid w:val="00140BBC"/>
    <w:rsid w:val="00140D8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A2C67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3F1D6F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3F8A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596"/>
    <w:rsid w:val="00560A7D"/>
    <w:rsid w:val="00561578"/>
    <w:rsid w:val="0057470D"/>
    <w:rsid w:val="00582814"/>
    <w:rsid w:val="0058406B"/>
    <w:rsid w:val="005A0F4A"/>
    <w:rsid w:val="005A51B2"/>
    <w:rsid w:val="005B212D"/>
    <w:rsid w:val="005B248D"/>
    <w:rsid w:val="005B37D1"/>
    <w:rsid w:val="005B705E"/>
    <w:rsid w:val="005D6640"/>
    <w:rsid w:val="005E09A2"/>
    <w:rsid w:val="005E24DB"/>
    <w:rsid w:val="005F1483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4D31"/>
    <w:rsid w:val="00895056"/>
    <w:rsid w:val="008A71F4"/>
    <w:rsid w:val="008B0A18"/>
    <w:rsid w:val="008B7DAA"/>
    <w:rsid w:val="008E0F54"/>
    <w:rsid w:val="008E5797"/>
    <w:rsid w:val="00902D3B"/>
    <w:rsid w:val="00907A45"/>
    <w:rsid w:val="00913B5E"/>
    <w:rsid w:val="00920057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18B4"/>
    <w:rsid w:val="009C7DA8"/>
    <w:rsid w:val="009D5191"/>
    <w:rsid w:val="009D58F2"/>
    <w:rsid w:val="009F545F"/>
    <w:rsid w:val="009F70BB"/>
    <w:rsid w:val="00A10679"/>
    <w:rsid w:val="00A13B17"/>
    <w:rsid w:val="00A20A8F"/>
    <w:rsid w:val="00A4513E"/>
    <w:rsid w:val="00A47CAE"/>
    <w:rsid w:val="00A52F0F"/>
    <w:rsid w:val="00A530F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0E2E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05C1E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2DD3"/>
    <w:rsid w:val="00E03EEA"/>
    <w:rsid w:val="00E146C2"/>
    <w:rsid w:val="00E33D7C"/>
    <w:rsid w:val="00E360FF"/>
    <w:rsid w:val="00E3698F"/>
    <w:rsid w:val="00E50107"/>
    <w:rsid w:val="00E50F1E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5DB750BF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21AE37-3F55-4C9E-9E2A-C9876C8E2A2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162</Words>
  <Characters>924</Characters>
  <Lines>7</Lines>
  <Paragraphs>2</Paragraphs>
  <TotalTime>18</TotalTime>
  <ScaleCrop>false</ScaleCrop>
  <LinksUpToDate>false</LinksUpToDate>
  <CharactersWithSpaces>1084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2021-03-26T09:09:00Z</dcterms:created>
  <dc:creator>微软用户</dc:creator>
  <cp:lastModifiedBy>叶志胜</cp:lastModifiedBy>
  <cp:lastPrinted>2024-09-07T04:06:00Z</cp:lastPrinted>
  <dcterms:modified xsi:type="dcterms:W3CDTF">2025-06-24T11:00:28Z</dcterms:modified>
  <cp:revision>149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0FD746863BB74F37B7ACA6907998A3C5</vt:lpwstr>
  </property>
</Properties>
</file>