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25</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293</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黄鑫，男，1999</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eastAsia="zh-CN"/>
        </w:rPr>
        <w:t>小学文化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住福建省上杭县</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务工</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福建省上杭县</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31</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0823</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cs="仿宋_GB2312"/>
          <w:color w:val="auto"/>
          <w:szCs w:val="32"/>
          <w:lang w:val="en-US" w:eastAsia="zh-CN"/>
        </w:rPr>
        <w:t>473</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黄鑫</w:t>
      </w:r>
      <w:r>
        <w:rPr>
          <w:rFonts w:hint="eastAsia" w:ascii="仿宋_GB2312" w:hAnsi="仿宋_GB2312" w:eastAsia="仿宋_GB2312" w:cs="仿宋_GB2312"/>
          <w:color w:val="auto"/>
          <w:szCs w:val="32"/>
        </w:rPr>
        <w:t>犯诈骗罪，判处有期徒刑</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eastAsia="zh-CN"/>
        </w:rPr>
        <w:t>二个月</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并处</w:t>
      </w:r>
      <w:r>
        <w:rPr>
          <w:rFonts w:hint="eastAsia" w:ascii="仿宋_GB2312" w:hAnsi="仿宋_GB2312" w:eastAsia="仿宋_GB2312" w:cs="仿宋_GB2312"/>
          <w:color w:val="auto"/>
          <w:szCs w:val="32"/>
        </w:rPr>
        <w:t>罚金人民币</w:t>
      </w:r>
      <w:r>
        <w:rPr>
          <w:rFonts w:hint="eastAsia" w:ascii="仿宋_GB2312" w:hAnsi="仿宋_GB2312" w:cs="仿宋_GB2312"/>
          <w:color w:val="auto"/>
          <w:szCs w:val="32"/>
          <w:lang w:val="en-US" w:eastAsia="zh-CN"/>
        </w:rPr>
        <w:t>20000元，暂存于上杭县涉案财物管理中心由被告人黄鑫退出的违法所得人民币15000元予以没收，由扣押机关上杭县公安局上缴国库，追缴剩余违法所得人民币2000元</w:t>
      </w:r>
      <w:r>
        <w:rPr>
          <w:rFonts w:hint="eastAsia" w:ascii="仿宋_GB2312" w:hAnsi="仿宋_GB2312" w:eastAsia="仿宋_GB2312" w:cs="仿宋_GB2312"/>
          <w:color w:val="auto"/>
          <w:szCs w:val="32"/>
        </w:rPr>
        <w:t>。宣判后，该犯不服，提出上诉。福建省</w:t>
      </w:r>
      <w:r>
        <w:rPr>
          <w:rFonts w:hint="eastAsia" w:ascii="仿宋_GB2312" w:hAnsi="仿宋_GB2312" w:cs="仿宋_GB2312"/>
          <w:color w:val="auto"/>
          <w:szCs w:val="32"/>
          <w:lang w:eastAsia="zh-CN"/>
        </w:rPr>
        <w:t>龙岩</w:t>
      </w:r>
      <w:r>
        <w:rPr>
          <w:rFonts w:hint="eastAsia" w:ascii="仿宋_GB2312" w:hAnsi="仿宋_GB2312" w:eastAsia="仿宋_GB2312" w:cs="仿宋_GB2312"/>
          <w:color w:val="auto"/>
          <w:szCs w:val="32"/>
        </w:rPr>
        <w:t>市中级人民法院于202</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21</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rPr>
        <w:t>）闽0</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刑终</w:t>
      </w:r>
      <w:r>
        <w:rPr>
          <w:rFonts w:hint="eastAsia" w:ascii="仿宋_GB2312" w:hAnsi="仿宋_GB2312" w:cs="仿宋_GB2312"/>
          <w:color w:val="auto"/>
          <w:szCs w:val="32"/>
          <w:lang w:val="en-US" w:eastAsia="zh-CN"/>
        </w:rPr>
        <w:t>86</w:t>
      </w:r>
      <w:r>
        <w:rPr>
          <w:rFonts w:hint="eastAsia" w:ascii="仿宋_GB2312" w:hAnsi="仿宋_GB2312" w:eastAsia="仿宋_GB2312" w:cs="仿宋_GB2312"/>
          <w:color w:val="auto"/>
          <w:szCs w:val="32"/>
        </w:rPr>
        <w:t>号刑事裁定，</w:t>
      </w:r>
      <w:r>
        <w:rPr>
          <w:rFonts w:hint="eastAsia" w:ascii="仿宋_GB2312" w:hAnsi="仿宋_GB2312" w:cs="仿宋_GB2312"/>
          <w:color w:val="auto"/>
          <w:szCs w:val="32"/>
          <w:lang w:eastAsia="zh-CN"/>
        </w:rPr>
        <w:t>准许上诉人黄鑫撤回上诉</w:t>
      </w:r>
      <w:r>
        <w:rPr>
          <w:rFonts w:hint="eastAsia" w:ascii="仿宋_GB2312" w:hAnsi="仿宋_GB2312" w:eastAsia="仿宋_GB2312" w:cs="仿宋_GB2312"/>
          <w:color w:val="auto"/>
          <w:szCs w:val="32"/>
        </w:rPr>
        <w:t>。刑期自</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日起至</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日止。</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自入监以来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56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56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：能遵守法律法规及监规纪律，接受教育改造。</w:t>
      </w:r>
    </w:p>
    <w:p>
      <w:pPr>
        <w:pStyle w:val="11"/>
        <w:keepNext w:val="0"/>
        <w:keepLines w:val="0"/>
        <w:pageBreakBefore w:val="0"/>
        <w:widowControl w:val="0"/>
        <w:kinsoku/>
        <w:wordWrap/>
        <w:overflowPunct/>
        <w:topLinePunct w:val="0"/>
        <w:autoSpaceDE w:val="0"/>
        <w:autoSpaceDN w:val="0"/>
        <w:bidi w:val="0"/>
        <w:adjustRightInd w:val="0"/>
        <w:snapToGrid/>
        <w:spacing w:line="56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56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奖惩情况：该犯考核期2024年4月11日至2025年3月累计获考核分1023.6分，物质奖励1次；考核期内无违规扣分。</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原判财产性判项罚金人民币20000元，退出的违法所得人民币15000元，予以没收，由扣押机关上杭县公安局上缴国库，追缴剩余违法所得人民币2000元，已全部履行完毕。其中本次</w:t>
      </w:r>
      <w:r>
        <w:rPr>
          <w:rFonts w:hint="eastAsia" w:ascii="仿宋_GB2312" w:hAnsi="仿宋_GB2312" w:cs="仿宋_GB2312"/>
          <w:bCs/>
          <w:color w:val="auto"/>
          <w:szCs w:val="32"/>
          <w:lang w:val="zh-CN" w:eastAsia="zh-CN"/>
        </w:rPr>
        <w:t>提请</w:t>
      </w:r>
      <w:r>
        <w:rPr>
          <w:rFonts w:hint="eastAsia" w:ascii="仿宋_GB2312" w:hAnsi="仿宋_GB2312" w:eastAsia="仿宋_GB2312" w:cs="仿宋_GB2312"/>
          <w:bCs/>
          <w:color w:val="auto"/>
          <w:szCs w:val="32"/>
          <w:lang w:val="zh-CN" w:eastAsia="zh-CN"/>
        </w:rPr>
        <w:t>向福建省上杭县人民法院缴纳罚金人民币20000元，违法所得人民币2000元。</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该犯系判决生效后剩余刑期一年三个月以上不满二年有期徒刑</w:t>
      </w:r>
      <w:r>
        <w:rPr>
          <w:rFonts w:hint="eastAsia" w:ascii="仿宋_GB2312" w:hAnsi="仿宋_GB2312" w:cs="仿宋_GB2312"/>
          <w:bCs/>
          <w:color w:val="auto"/>
          <w:szCs w:val="32"/>
          <w:lang w:val="zh-CN" w:eastAsia="zh-CN"/>
        </w:rPr>
        <w:t>的</w:t>
      </w:r>
      <w:r>
        <w:rPr>
          <w:rFonts w:hint="eastAsia" w:ascii="仿宋_GB2312" w:hAnsi="仿宋_GB2312" w:eastAsia="仿宋_GB2312" w:cs="仿宋_GB2312"/>
          <w:bCs/>
          <w:color w:val="auto"/>
          <w:szCs w:val="32"/>
          <w:lang w:val="zh-CN" w:eastAsia="zh-CN"/>
        </w:rPr>
        <w:t>罪犯。</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本案于2025年6月20日至2025年6月26日在狱内公示未收到不同意见。</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黄鑫</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一</w:t>
      </w:r>
      <w:r>
        <w:rPr>
          <w:rFonts w:hint="eastAsia" w:ascii="仿宋_GB2312" w:hAnsi="仿宋_GB2312" w:eastAsia="仿宋_GB2312" w:cs="仿宋_GB2312"/>
          <w:color w:val="auto"/>
          <w:szCs w:val="32"/>
        </w:rPr>
        <w:t>个月。特提请你院审理裁定。</w:t>
      </w:r>
    </w:p>
    <w:p>
      <w:pPr>
        <w:pStyle w:val="2"/>
        <w:keepNext w:val="0"/>
        <w:keepLines w:val="0"/>
        <w:pageBreakBefore w:val="0"/>
        <w:widowControl w:val="0"/>
        <w:kinsoku/>
        <w:wordWrap/>
        <w:overflowPunct/>
        <w:topLinePunct w:val="0"/>
        <w:bidi w:val="0"/>
        <w:snapToGrid/>
        <w:spacing w:line="56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56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56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56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黄鑫</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56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pStyle w:val="2"/>
        <w:keepNext w:val="0"/>
        <w:keepLines w:val="0"/>
        <w:pageBreakBefore w:val="0"/>
        <w:widowControl w:val="0"/>
        <w:kinsoku/>
        <w:wordWrap/>
        <w:overflowPunct/>
        <w:topLinePunct w:val="0"/>
        <w:bidi w:val="0"/>
        <w:snapToGrid/>
        <w:spacing w:line="560" w:lineRule="exact"/>
        <w:ind w:left="640" w:right="-48" w:rightChars="-15"/>
        <w:jc w:val="left"/>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56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56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56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30</w:t>
      </w:r>
      <w:r>
        <w:rPr>
          <w:rFonts w:hint="eastAsia" w:ascii="仿宋_GB2312" w:hAnsi="仿宋_GB2312" w:eastAsia="仿宋_GB2312" w:cs="仿宋_GB2312"/>
          <w:color w:val="auto"/>
          <w:szCs w:val="32"/>
        </w:rPr>
        <w:t>日</w:t>
      </w:r>
    </w:p>
    <w:sectPr>
      <w:headerReference r:id="rId3" w:type="first"/>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A0366"/>
    <w:rsid w:val="1A797B98"/>
    <w:rsid w:val="1B3651A3"/>
    <w:rsid w:val="1C9B58CA"/>
    <w:rsid w:val="1CF81B82"/>
    <w:rsid w:val="1E1E4170"/>
    <w:rsid w:val="1E254562"/>
    <w:rsid w:val="1ECB0040"/>
    <w:rsid w:val="1EF06AE1"/>
    <w:rsid w:val="20C10415"/>
    <w:rsid w:val="234818AA"/>
    <w:rsid w:val="23B42751"/>
    <w:rsid w:val="26E37AA5"/>
    <w:rsid w:val="27181640"/>
    <w:rsid w:val="27682819"/>
    <w:rsid w:val="29587091"/>
    <w:rsid w:val="29604064"/>
    <w:rsid w:val="2BFD2379"/>
    <w:rsid w:val="2C2F2A0F"/>
    <w:rsid w:val="2C7845C8"/>
    <w:rsid w:val="2D5B3696"/>
    <w:rsid w:val="2F127A13"/>
    <w:rsid w:val="36653D31"/>
    <w:rsid w:val="36986D96"/>
    <w:rsid w:val="373C6C4A"/>
    <w:rsid w:val="39545F92"/>
    <w:rsid w:val="41A62016"/>
    <w:rsid w:val="42CF6EF1"/>
    <w:rsid w:val="43021637"/>
    <w:rsid w:val="45266F69"/>
    <w:rsid w:val="45C25924"/>
    <w:rsid w:val="469C4BB4"/>
    <w:rsid w:val="46FC731C"/>
    <w:rsid w:val="48E92855"/>
    <w:rsid w:val="49FD60CF"/>
    <w:rsid w:val="4A937854"/>
    <w:rsid w:val="4C0C55BD"/>
    <w:rsid w:val="4CAA121D"/>
    <w:rsid w:val="4DBE49B0"/>
    <w:rsid w:val="4FDA015F"/>
    <w:rsid w:val="50DC611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A243776"/>
    <w:rsid w:val="6BFF7DB3"/>
    <w:rsid w:val="6E337CDC"/>
    <w:rsid w:val="6E5724CC"/>
    <w:rsid w:val="6FA16DDA"/>
    <w:rsid w:val="70515D4A"/>
    <w:rsid w:val="71277157"/>
    <w:rsid w:val="71743704"/>
    <w:rsid w:val="72007E59"/>
    <w:rsid w:val="73991756"/>
    <w:rsid w:val="73AB002E"/>
    <w:rsid w:val="77564B75"/>
    <w:rsid w:val="7B711D81"/>
    <w:rsid w:val="7DE84F16"/>
    <w:rsid w:val="7E300D0E"/>
    <w:rsid w:val="7E621E88"/>
    <w:rsid w:val="7EA5274C"/>
    <w:rsid w:val="7F8E79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23</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2024-02-22T06:37:00Z</cp:lastPrinted>
  <dcterms:modified xsi:type="dcterms:W3CDTF">2025-06-24T10:55:47Z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