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李建平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  <w:lang w:eastAsia="zh-CN"/>
        </w:rPr>
        <w:t>住</w:t>
      </w:r>
      <w:r>
        <w:rPr>
          <w:rFonts w:hint="eastAsia" w:ascii="仿宋_GB2312" w:hAnsi="仿宋_GB2312" w:cs="仿宋_GB2312"/>
          <w:szCs w:val="32"/>
        </w:rPr>
        <w:t>福建省平潭县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无固定职业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福建省东山县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东刑初字第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85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李建平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盗窃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有期徒刑十二年二个月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130000元，责令退赔被害人未追回的经济损失，追缴非法所得人民币79847.42元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eastAsia="zh-CN"/>
        </w:rPr>
        <w:t>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06刑更208号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个月，</w:t>
      </w:r>
      <w:r>
        <w:rPr>
          <w:rFonts w:hint="eastAsia" w:ascii="仿宋_GB2312" w:hAnsi="仿宋_GB2312" w:cs="仿宋_GB2312"/>
          <w:szCs w:val="32"/>
          <w:lang w:val="en-US" w:eastAsia="zh-CN"/>
        </w:rPr>
        <w:t>2020年8月20日，福建省漳州市中级人民法院作出（2020）闽06刑更655号刑事裁定，对其减刑五个月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2020年8月20日送达，</w:t>
      </w:r>
      <w:r>
        <w:rPr>
          <w:rFonts w:hint="eastAsia" w:ascii="仿宋_GB2312" w:hAnsi="仿宋_GB2312" w:cs="仿宋_GB2312"/>
          <w:szCs w:val="32"/>
        </w:rPr>
        <w:t>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159分，本轮考核期2020年4月至2025年5月累计获考核分7209.4分，合计获得考核分7368.4分，表扬6次，物质奖励5次，不予奖励并给予批评1次；间隔期2020年8月20日至2025年5月，获考核分6421.9分。考核期内违规3次，累计扣39分，其中重大违规1次：2023年3月21日因违规出借卡给他人扣35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130000元，已履行人民币5000元，责令退赔被害人未追回的经济损失，已履行人民币1000元，追缴非法所得人民币79847.42元，未履行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福建省东山县人民</w:t>
      </w:r>
      <w:r>
        <w:rPr>
          <w:rFonts w:hint="eastAsia" w:ascii="仿宋_GB2312" w:hAnsi="仿宋_GB2312" w:cs="仿宋_GB2312"/>
          <w:szCs w:val="32"/>
        </w:rPr>
        <w:t>法院缴纳</w:t>
      </w:r>
      <w:r>
        <w:rPr>
          <w:rFonts w:hint="eastAsia" w:ascii="仿宋_GB2312" w:hAnsi="仿宋_GB2312" w:cs="仿宋_GB2312"/>
          <w:szCs w:val="32"/>
          <w:lang w:eastAsia="zh-CN"/>
        </w:rPr>
        <w:t>退赔款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。服刑期间财产刑履行比例为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2.38%</w:t>
      </w:r>
      <w:r>
        <w:rPr>
          <w:rFonts w:hint="eastAsia" w:ascii="仿宋_GB2312" w:hAnsi="仿宋_GB2312" w:cs="仿宋_GB2312"/>
          <w:szCs w:val="32"/>
        </w:rPr>
        <w:t>。该犯考核期月均消费人民币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299.68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765.66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2025年1月21日福建省东山县人民法院财产性判项复函载明：李建平名下查无可供执行的财产。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李建平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李建平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1BF65EF"/>
    <w:rsid w:val="027D12FB"/>
    <w:rsid w:val="05907E6F"/>
    <w:rsid w:val="05AE6D00"/>
    <w:rsid w:val="060E6733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ED47511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6FD64C7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81107B5"/>
    <w:rsid w:val="29587091"/>
    <w:rsid w:val="296C7A58"/>
    <w:rsid w:val="2A2532E2"/>
    <w:rsid w:val="2BFD2379"/>
    <w:rsid w:val="2C2F2A0F"/>
    <w:rsid w:val="2C7845C8"/>
    <w:rsid w:val="2D5B3696"/>
    <w:rsid w:val="31697B8A"/>
    <w:rsid w:val="35106C58"/>
    <w:rsid w:val="36653D31"/>
    <w:rsid w:val="36986D96"/>
    <w:rsid w:val="373C6C4A"/>
    <w:rsid w:val="39545F92"/>
    <w:rsid w:val="3C265120"/>
    <w:rsid w:val="3F015621"/>
    <w:rsid w:val="42496BEC"/>
    <w:rsid w:val="42CF6EF1"/>
    <w:rsid w:val="43021637"/>
    <w:rsid w:val="45266F69"/>
    <w:rsid w:val="45C25924"/>
    <w:rsid w:val="469C4BB4"/>
    <w:rsid w:val="47655F41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5686D07"/>
    <w:rsid w:val="56EF0E79"/>
    <w:rsid w:val="599B42E1"/>
    <w:rsid w:val="5C4D582E"/>
    <w:rsid w:val="5C7D3B00"/>
    <w:rsid w:val="5C8C1EC4"/>
    <w:rsid w:val="5D2B27E7"/>
    <w:rsid w:val="5EFD0E28"/>
    <w:rsid w:val="5FB32327"/>
    <w:rsid w:val="608B6FC7"/>
    <w:rsid w:val="61FE7185"/>
    <w:rsid w:val="6385269A"/>
    <w:rsid w:val="63997AC2"/>
    <w:rsid w:val="64061DAE"/>
    <w:rsid w:val="64F2539B"/>
    <w:rsid w:val="658C4FFE"/>
    <w:rsid w:val="65FF3CAD"/>
    <w:rsid w:val="672403F7"/>
    <w:rsid w:val="6A243776"/>
    <w:rsid w:val="6AD67ADE"/>
    <w:rsid w:val="6E5724CC"/>
    <w:rsid w:val="6FA16DDA"/>
    <w:rsid w:val="71277157"/>
    <w:rsid w:val="71743704"/>
    <w:rsid w:val="73991756"/>
    <w:rsid w:val="73AB002E"/>
    <w:rsid w:val="7477780A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15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2025-08-28T01:09:17Z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