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506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李渊斌，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大学</w:t>
      </w:r>
      <w:r>
        <w:rPr>
          <w:rFonts w:hint="eastAsia" w:ascii="仿宋_GB2312" w:hAnsi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eastAsia="zh-CN"/>
        </w:rPr>
        <w:t>住福建省安溪县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曾因犯危险驾驶罪，于</w:t>
      </w:r>
      <w:r>
        <w:rPr>
          <w:rFonts w:hint="eastAsia" w:ascii="仿宋_GB2312" w:hAnsi="仿宋_GB2312" w:cs="仿宋_GB2312"/>
          <w:szCs w:val="32"/>
          <w:lang w:val="en-US" w:eastAsia="zh-CN"/>
        </w:rPr>
        <w:t>2022年4月14日被漳州市龙文区人民法院判处拘役二个月，缓刑三个月，并处罚金人民币4000元。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福建省安溪县人民法院于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2024年1月26日作出（2023）闽0524刑初1021号刑事判决，以被告人李渊斌犯开设赌场罪，判处有期徒刑三年，并处罚金人民币200000元；撤销福建省漳州市龙文区人民法院（2022）闽0603刑初55号刑事判决主文中被告人李渊斌犯危险驾驶罪，判处拘役二个月，缓刑三个月，并处罚金人民币4000元的缓刑部分；数罪并罚，决定执行有期徒刑三年，并处罚金人民币204000元；退缴的违法所得人民币32000元，予以没收，上缴国库。宣判后，同案犯不服，提出上诉，福建省泉州市中级人民法院于2024年5月7日作出（2024）闽05刑终335号刑事裁定，准许上诉人撤回上诉。</w:t>
      </w:r>
      <w:r>
        <w:rPr>
          <w:rFonts w:hint="eastAsia" w:ascii="仿宋_GB2312" w:hAnsi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2023年1月16日起至2026年1月15日止。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6月13</w:t>
      </w:r>
      <w:r>
        <w:rPr>
          <w:rFonts w:hint="eastAsia" w:ascii="仿宋_GB2312" w:hAnsi="仿宋_GB2312" w:cs="仿宋_GB2312"/>
          <w:szCs w:val="32"/>
        </w:rPr>
        <w:t>日交付漳州监狱执行刑罚。属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color w:val="auto"/>
          <w:szCs w:val="32"/>
        </w:rPr>
        <w:t>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</w:t>
      </w:r>
      <w:r>
        <w:rPr>
          <w:rFonts w:hint="eastAsia" w:ascii="仿宋_GB2312" w:hAnsi="仿宋_GB2312" w:cs="仿宋_GB2312"/>
          <w:szCs w:val="32"/>
          <w:lang w:eastAsia="zh-CN"/>
        </w:rPr>
        <w:t>入监</w:t>
      </w:r>
      <w:r>
        <w:rPr>
          <w:rFonts w:hint="eastAsia" w:ascii="仿宋_GB2312" w:hAnsi="仿宋_GB2312" w:cs="仿宋_GB2312"/>
          <w:szCs w:val="32"/>
        </w:rPr>
        <w:t>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" w:cs="宋体"/>
          <w:szCs w:val="32"/>
          <w:lang w:val="zh-CN"/>
        </w:rPr>
        <w:t>该犯考核期202</w:t>
      </w:r>
      <w:r>
        <w:rPr>
          <w:rFonts w:hint="eastAsia" w:ascii="仿宋_GB2312" w:hAnsi="仿宋" w:cs="宋体"/>
          <w:szCs w:val="32"/>
          <w:lang w:val="en-US" w:eastAsia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13日</w:t>
      </w:r>
      <w:r>
        <w:rPr>
          <w:rFonts w:hint="eastAsia" w:ascii="仿宋_GB2312" w:hAnsi="仿宋" w:cs="宋体"/>
          <w:szCs w:val="32"/>
          <w:lang w:val="zh-CN"/>
        </w:rPr>
        <w:t>至202</w:t>
      </w:r>
      <w:r>
        <w:rPr>
          <w:rFonts w:hint="eastAsia" w:ascii="仿宋_GB2312" w:hAnsi="仿宋" w:cs="宋体"/>
          <w:szCs w:val="32"/>
          <w:lang w:val="en-US" w:eastAsia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月累计获</w:t>
      </w:r>
      <w:r>
        <w:rPr>
          <w:rFonts w:hint="eastAsia" w:ascii="仿宋_GB2312" w:hAnsi="仿宋" w:cs="宋体"/>
          <w:szCs w:val="32"/>
          <w:lang w:val="en-US" w:eastAsia="zh-CN"/>
        </w:rPr>
        <w:t>976.5</w:t>
      </w:r>
      <w:r>
        <w:rPr>
          <w:rFonts w:hint="eastAsia" w:ascii="仿宋_GB2312" w:hAnsi="仿宋" w:cs="宋体"/>
          <w:szCs w:val="32"/>
          <w:lang w:val="zh-CN"/>
        </w:rPr>
        <w:t>分，</w:t>
      </w:r>
      <w:r>
        <w:rPr>
          <w:rFonts w:hint="eastAsia" w:ascii="仿宋_GB2312" w:hAnsi="仿宋" w:cs="宋体"/>
          <w:szCs w:val="32"/>
          <w:lang w:val="zh-CN" w:eastAsia="zh-CN"/>
        </w:rPr>
        <w:t>物质奖励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次</w:t>
      </w:r>
      <w:r>
        <w:rPr>
          <w:rFonts w:hint="eastAsia" w:ascii="仿宋_GB2312" w:hAnsi="仿宋" w:cs="宋体"/>
          <w:szCs w:val="32"/>
          <w:lang w:val="zh-CN" w:eastAsia="zh-CN"/>
        </w:rPr>
        <w:t>。</w:t>
      </w:r>
      <w:r>
        <w:rPr>
          <w:rFonts w:hint="eastAsia" w:ascii="仿宋_GB2312" w:hAnsi="仿宋" w:cs="宋体"/>
          <w:szCs w:val="32"/>
          <w:lang w:val="zh-CN"/>
        </w:rPr>
        <w:t>考核期内</w:t>
      </w:r>
      <w:r>
        <w:rPr>
          <w:rFonts w:hint="eastAsia" w:ascii="仿宋_GB2312" w:hAnsi="仿宋" w:cs="宋体"/>
          <w:szCs w:val="32"/>
          <w:lang w:val="zh-CN" w:eastAsia="zh-CN"/>
        </w:rPr>
        <w:t>无违规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原判财产性</w:t>
      </w:r>
      <w:r>
        <w:rPr>
          <w:rFonts w:hint="eastAsia" w:ascii="仿宋_GB2312" w:hAnsi="仿宋" w:cs="宋体"/>
          <w:szCs w:val="32"/>
          <w:lang w:val="zh-CN" w:eastAsia="zh-CN"/>
        </w:rPr>
        <w:t>判项罚金人民币</w:t>
      </w:r>
      <w:r>
        <w:rPr>
          <w:rFonts w:hint="eastAsia" w:ascii="仿宋_GB2312" w:hAnsi="仿宋" w:cs="宋体"/>
          <w:szCs w:val="32"/>
          <w:lang w:val="en-US" w:eastAsia="zh-CN"/>
        </w:rPr>
        <w:t>204</w:t>
      </w:r>
      <w:r>
        <w:rPr>
          <w:rFonts w:hint="eastAsia" w:ascii="仿宋_GB2312" w:hAnsi="仿宋" w:cs="宋体"/>
          <w:szCs w:val="32"/>
          <w:lang w:val="zh-CN" w:eastAsia="zh-CN"/>
        </w:rPr>
        <w:t>000元；退缴的违法所得人民币</w:t>
      </w:r>
      <w:r>
        <w:rPr>
          <w:rFonts w:hint="eastAsia" w:ascii="仿宋_GB2312" w:hAnsi="仿宋" w:cs="宋体"/>
          <w:szCs w:val="32"/>
          <w:lang w:val="en-US" w:eastAsia="zh-CN"/>
        </w:rPr>
        <w:t>32000元，予以没收，上缴国库。均已于原审判决时履行完毕。</w:t>
      </w:r>
    </w:p>
    <w:p>
      <w:pPr>
        <w:spacing w:line="520" w:lineRule="exact"/>
        <w:ind w:firstLine="640" w:firstLineChars="200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该犯系</w:t>
      </w:r>
      <w:r>
        <w:rPr>
          <w:rFonts w:hint="eastAsia" w:ascii="仿宋_GB2312" w:hAnsi="仿宋_GB2312" w:cs="仿宋_GB2312"/>
          <w:szCs w:val="32"/>
        </w:rPr>
        <w:t>判决生效后余刑一年三个月以上二年以下罪犯。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李渊斌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李渊斌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1EC2561"/>
    <w:rsid w:val="0276236C"/>
    <w:rsid w:val="04107C23"/>
    <w:rsid w:val="044F30E5"/>
    <w:rsid w:val="0522005A"/>
    <w:rsid w:val="05293092"/>
    <w:rsid w:val="06456FCB"/>
    <w:rsid w:val="076111EE"/>
    <w:rsid w:val="08E11146"/>
    <w:rsid w:val="093E6A45"/>
    <w:rsid w:val="0C241FC1"/>
    <w:rsid w:val="0C4F5B11"/>
    <w:rsid w:val="0C881173"/>
    <w:rsid w:val="0D0C1B1E"/>
    <w:rsid w:val="0D9C3B01"/>
    <w:rsid w:val="0E1E42F2"/>
    <w:rsid w:val="12A35450"/>
    <w:rsid w:val="14B114FF"/>
    <w:rsid w:val="1D964007"/>
    <w:rsid w:val="1FF26141"/>
    <w:rsid w:val="20C93794"/>
    <w:rsid w:val="225C3B64"/>
    <w:rsid w:val="24141F86"/>
    <w:rsid w:val="2513479B"/>
    <w:rsid w:val="2703727D"/>
    <w:rsid w:val="28B71959"/>
    <w:rsid w:val="2B1A38DF"/>
    <w:rsid w:val="2BCD0798"/>
    <w:rsid w:val="2CD55F31"/>
    <w:rsid w:val="2D380923"/>
    <w:rsid w:val="2E0E549A"/>
    <w:rsid w:val="2F152ED3"/>
    <w:rsid w:val="2FFE5F04"/>
    <w:rsid w:val="31E93DC5"/>
    <w:rsid w:val="339141F0"/>
    <w:rsid w:val="345272E4"/>
    <w:rsid w:val="35A47065"/>
    <w:rsid w:val="35B43F15"/>
    <w:rsid w:val="3DAE20BA"/>
    <w:rsid w:val="3E9173D9"/>
    <w:rsid w:val="3F5D3C6E"/>
    <w:rsid w:val="40054C75"/>
    <w:rsid w:val="40EF6FC6"/>
    <w:rsid w:val="410F500B"/>
    <w:rsid w:val="41CF15C2"/>
    <w:rsid w:val="4374455A"/>
    <w:rsid w:val="445B71F8"/>
    <w:rsid w:val="46DD3BFE"/>
    <w:rsid w:val="483C3051"/>
    <w:rsid w:val="50616AB4"/>
    <w:rsid w:val="50ED769E"/>
    <w:rsid w:val="534D2A09"/>
    <w:rsid w:val="545475EB"/>
    <w:rsid w:val="551332C0"/>
    <w:rsid w:val="559F51E8"/>
    <w:rsid w:val="56EC40A0"/>
    <w:rsid w:val="58262E34"/>
    <w:rsid w:val="597604FF"/>
    <w:rsid w:val="5C123A66"/>
    <w:rsid w:val="5D1718A3"/>
    <w:rsid w:val="5E522B28"/>
    <w:rsid w:val="5E8B3AA0"/>
    <w:rsid w:val="5EA10CBA"/>
    <w:rsid w:val="5EA55D71"/>
    <w:rsid w:val="5FAD51F3"/>
    <w:rsid w:val="63293162"/>
    <w:rsid w:val="63E639D6"/>
    <w:rsid w:val="63F37180"/>
    <w:rsid w:val="644F110F"/>
    <w:rsid w:val="69770E47"/>
    <w:rsid w:val="69AA31BA"/>
    <w:rsid w:val="6A660333"/>
    <w:rsid w:val="6AE86FC2"/>
    <w:rsid w:val="6D5269F5"/>
    <w:rsid w:val="6DC26335"/>
    <w:rsid w:val="6FA54DF7"/>
    <w:rsid w:val="70AF3F51"/>
    <w:rsid w:val="70C80F2A"/>
    <w:rsid w:val="71533C02"/>
    <w:rsid w:val="72582860"/>
    <w:rsid w:val="76744B20"/>
    <w:rsid w:val="776E520E"/>
    <w:rsid w:val="77934252"/>
    <w:rsid w:val="77BB0C12"/>
    <w:rsid w:val="78A97B19"/>
    <w:rsid w:val="78B15B0D"/>
    <w:rsid w:val="7D4337E8"/>
    <w:rsid w:val="7D9D6773"/>
    <w:rsid w:val="7E431B52"/>
    <w:rsid w:val="7FEA24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13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2025-07-06T08:59:00Z</cp:lastPrinted>
  <dcterms:modified xsi:type="dcterms:W3CDTF">2025-08-28T01:09:57Z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