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〔2025〕闽漳狱减字第448号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罪犯李立全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，男，1971年3月9日出生，汉族，初中文化，户籍所在地福建省长汀县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龙岩市中级人民法院于2017年10月16日作出（2017）闽08刑初33号刑事判决，以被告人李立全犯制造毒品罪，判处无期徒刑，剥夺政治权利终身，并处没收个人全部财产。宣判后，该犯不服，提出上诉。福建省高级人民法院于2017年12月29日作出（2017）闽刑终303号刑事裁定，驳回上诉，维持原判。2018年1月25日交付福建省漳州监狱执行刑罚。2020年7月29日，福建省高级人民法院作出（2020）闽刑更229号刑事裁定书，减为有期徒刑二十二年，剥夺政治权利改为十年，刑期自2020年7月29日起至2042年7月28日止；2023年3月23日，福建省漳州市中级人民法院作出（2023）闽06刑更171号刑事裁定书，减刑八个月，剥夺政治权利十年不变，裁定于2023年3月24日送达，现刑期至2041年11月28日止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85分，本轮考核期2022年12月至2025年5月累计获3206分，合计获得3291分，表扬4次，物质奖励1次；间隔期2023年3月24日至2025年5月，获2762分。考核期内违规1次，扣考核分1分，无重大违规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hint="eastAsia" w:ascii="FangSong_GB2312"/>
          <w:szCs w:val="32"/>
        </w:rPr>
      </w:pPr>
      <w:r>
        <w:rPr>
          <w:rFonts w:hint="eastAsia" w:ascii="FangSong_GB2312"/>
          <w:szCs w:val="32"/>
        </w:rPr>
        <w:t>原判财产性判项没收个人全部财产，已履行人民币49100元，其中本次提请向福建省龙岩市中级人民法院履行人民币1000元。该犯考核期月均消费人民币268.46元，账户可用余额人民币760.53元。2025年4月4日福建省龙岩市中级人民法院财产性判项复函载明：未发现被执行人李立全有可供执行财产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本案于2025年8月16日至2025年8月22日在狱内公示未收到不同意见。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李立全予以减刑七个月，剥夺政治权利十年不变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8月 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1C06"/>
    <w:rsid w:val="003116FC"/>
    <w:rsid w:val="003E1C06"/>
    <w:rsid w:val="32D01B29"/>
    <w:rsid w:val="4CC56F11"/>
    <w:rsid w:val="7981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170</Words>
  <Characters>975</Characters>
  <Lines>8</Lines>
  <Paragraphs>2</Paragraphs>
  <TotalTime>1</TotalTime>
  <ScaleCrop>false</ScaleCrop>
  <LinksUpToDate>false</LinksUpToDate>
  <CharactersWithSpaces>1143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2025-08-19T23:41:00Z</dcterms:created>
  <dc:creator>PC</dc:creator>
  <cp:lastModifiedBy>叶志胜</cp:lastModifiedBy>
  <dcterms:modified xsi:type="dcterms:W3CDTF">2025-08-28T01:09:34Z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A60B0D5B8835436BB533D8F022FCB0FB</vt:lpwstr>
  </property>
</Properties>
</file>