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459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林孝烟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83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大学</w:t>
      </w:r>
      <w:r>
        <w:rPr>
          <w:rFonts w:hint="eastAsia" w:ascii="仿宋_GB2312" w:hAnsi="Times New Roman" w:cs="Times New Roman"/>
          <w:szCs w:val="32"/>
        </w:rPr>
        <w:t>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福建省晋江市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无职业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晋江市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582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1007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林孝烟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开设赌场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五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250000元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泉州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721</w:t>
      </w:r>
      <w:r>
        <w:rPr>
          <w:rFonts w:hint="eastAsia" w:ascii="仿宋_GB2312" w:hAnsi="Times New Roman" w:cs="Times New Roman"/>
          <w:szCs w:val="32"/>
        </w:rPr>
        <w:t>号刑事裁定，驳回上诉，维持原判。刑期自20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奖惩情况：该犯考核期202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月累计获考核分3120分，表扬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次；考核期内共违规扣分1次，累计扣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原判财产性判项</w:t>
      </w:r>
      <w:r>
        <w:rPr>
          <w:rFonts w:hint="eastAsia" w:ascii="仿宋_GB2312" w:hAnsi="Times New Roman" w:cs="Times New Roman"/>
          <w:szCs w:val="32"/>
          <w:lang w:eastAsia="zh-CN"/>
        </w:rPr>
        <w:t>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250000元，已</w:t>
      </w:r>
      <w:r>
        <w:rPr>
          <w:rFonts w:hint="eastAsia" w:ascii="仿宋_GB2312" w:hAnsi="Times New Roman" w:cs="Times New Roman"/>
          <w:szCs w:val="32"/>
        </w:rPr>
        <w:t>履行</w:t>
      </w:r>
      <w:r>
        <w:rPr>
          <w:rFonts w:hint="eastAsia" w:ascii="仿宋_GB2312" w:hAnsi="Times New Roman" w:cs="Times New Roman"/>
          <w:szCs w:val="32"/>
          <w:lang w:eastAsia="zh-CN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1208元</w:t>
      </w:r>
      <w:r>
        <w:rPr>
          <w:rFonts w:hint="eastAsia" w:ascii="仿宋_GB2312" w:hAnsi="Times New Roman" w:cs="Times New Roman"/>
          <w:szCs w:val="32"/>
        </w:rPr>
        <w:t>。其中本次提请向</w:t>
      </w:r>
      <w:r>
        <w:rPr>
          <w:rFonts w:hint="eastAsia" w:ascii="仿宋_GB2312" w:hAnsi="Times New Roman" w:cs="Times New Roman"/>
          <w:szCs w:val="32"/>
          <w:lang w:eastAsia="zh-CN"/>
        </w:rPr>
        <w:t>福建省晋江市</w:t>
      </w:r>
      <w:r>
        <w:rPr>
          <w:rFonts w:hint="eastAsia" w:ascii="仿宋_GB2312" w:hAnsi="Times New Roman" w:cs="Times New Roman"/>
          <w:szCs w:val="32"/>
        </w:rPr>
        <w:t>人民法院缴纳</w:t>
      </w:r>
      <w:r>
        <w:rPr>
          <w:rFonts w:hint="eastAsia" w:ascii="仿宋_GB2312" w:hAnsi="Times New Roman" w:cs="Times New Roman"/>
          <w:szCs w:val="32"/>
          <w:lang w:eastAsia="zh-CN"/>
        </w:rPr>
        <w:t>罚金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1208元</w:t>
      </w:r>
      <w:r>
        <w:rPr>
          <w:rFonts w:hint="eastAsia" w:ascii="仿宋_GB2312" w:hAnsi="Times New Roman" w:cs="Times New Roman"/>
          <w:szCs w:val="32"/>
        </w:rPr>
        <w:t>。服刑期间财产刑履行比例</w:t>
      </w:r>
      <w:r>
        <w:rPr>
          <w:rFonts w:hint="eastAsia" w:ascii="仿宋_GB2312" w:hAnsi="Times New Roman" w:cs="Times New Roman"/>
          <w:szCs w:val="32"/>
          <w:lang w:eastAsia="zh-CN"/>
        </w:rPr>
        <w:t>0.</w:t>
      </w:r>
      <w:r>
        <w:rPr>
          <w:rFonts w:hint="eastAsia" w:ascii="仿宋_GB2312" w:hAnsi="Times New Roman" w:cs="Times New Roman"/>
          <w:szCs w:val="32"/>
          <w:lang w:val="en-US" w:eastAsia="zh-CN"/>
        </w:rPr>
        <w:t>48</w:t>
      </w:r>
      <w:r>
        <w:rPr>
          <w:rFonts w:hint="eastAsia" w:ascii="仿宋_GB2312" w:hAnsi="Times New Roman" w:cs="Times New Roman"/>
          <w:szCs w:val="32"/>
          <w:lang w:eastAsia="zh-CN"/>
        </w:rPr>
        <w:t>%。该犯考核期月均消费人民币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278.13元</w:t>
      </w:r>
      <w:r>
        <w:rPr>
          <w:rFonts w:hint="eastAsia" w:ascii="仿宋_GB2312" w:hAnsi="Times New Roman" w:cs="Times New Roman"/>
          <w:szCs w:val="32"/>
          <w:lang w:eastAsia="zh-CN"/>
        </w:rPr>
        <w:t>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841.79元</w:t>
      </w:r>
      <w:r>
        <w:rPr>
          <w:rFonts w:hint="eastAsia" w:ascii="仿宋_GB2312" w:hAnsi="Times New Roman" w:cs="Times New Roman"/>
          <w:szCs w:val="32"/>
          <w:lang w:eastAsia="zh-CN"/>
        </w:rPr>
        <w:t>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日福建省</w:t>
      </w:r>
      <w:r>
        <w:rPr>
          <w:rFonts w:hint="eastAsia" w:ascii="仿宋_GB2312" w:hAnsi="Times New Roman" w:cs="Times New Roman"/>
          <w:szCs w:val="32"/>
          <w:lang w:eastAsia="zh-CN"/>
        </w:rPr>
        <w:t>晋江市</w:t>
      </w:r>
      <w:r>
        <w:rPr>
          <w:rFonts w:hint="eastAsia" w:ascii="仿宋_GB2312" w:hAnsi="Times New Roman" w:cs="Times New Roman"/>
          <w:szCs w:val="32"/>
        </w:rPr>
        <w:t>人民法院财产性判项复函载明：</w:t>
      </w:r>
      <w:r>
        <w:rPr>
          <w:rFonts w:hint="eastAsia" w:ascii="仿宋_GB2312" w:hAnsi="Times New Roman" w:cs="Times New Roman"/>
          <w:szCs w:val="32"/>
          <w:lang w:eastAsia="zh-CN"/>
        </w:rPr>
        <w:t>因再查无林孝烟有可供执行的财产，案件已终结本次执行程序。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2025年8月16日至2025年8月22日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林孝烟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五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林孝烟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</w:rPr>
        <w:t>2025年8月2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6925141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721775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F64B8F"/>
    <w:rsid w:val="234818AA"/>
    <w:rsid w:val="27181640"/>
    <w:rsid w:val="27682819"/>
    <w:rsid w:val="29587091"/>
    <w:rsid w:val="2BEF5DC1"/>
    <w:rsid w:val="2BFD2379"/>
    <w:rsid w:val="2C7845C8"/>
    <w:rsid w:val="2D5B3696"/>
    <w:rsid w:val="2E677ECE"/>
    <w:rsid w:val="32BB6DE3"/>
    <w:rsid w:val="36653D31"/>
    <w:rsid w:val="36986D96"/>
    <w:rsid w:val="36FD1DA2"/>
    <w:rsid w:val="373C6C4A"/>
    <w:rsid w:val="39545F92"/>
    <w:rsid w:val="3DE94F64"/>
    <w:rsid w:val="3EDB6C4D"/>
    <w:rsid w:val="3EF616EB"/>
    <w:rsid w:val="41CA4538"/>
    <w:rsid w:val="427C6116"/>
    <w:rsid w:val="42CF6EF1"/>
    <w:rsid w:val="43021637"/>
    <w:rsid w:val="43C92EC6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6E41A5"/>
    <w:rsid w:val="53EC7365"/>
    <w:rsid w:val="583926F2"/>
    <w:rsid w:val="5ABC04E6"/>
    <w:rsid w:val="5C7D3B00"/>
    <w:rsid w:val="5D2B27E7"/>
    <w:rsid w:val="5E934773"/>
    <w:rsid w:val="5EFD0E28"/>
    <w:rsid w:val="5FA03062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0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2025-04-22T06:44:00Z</cp:lastPrinted>
  <dcterms:modified xsi:type="dcterms:W3CDTF">2025-08-28T08:38:23Z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