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519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罪犯汪伟林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，男，1990年2月11日出生，汉族，</w:t>
      </w:r>
      <w:r>
        <w:rPr>
          <w:rFonts w:hint="eastAsia" w:ascii="华文仿宋" w:hAnsi="华文仿宋" w:eastAsia="华文仿宋"/>
          <w:szCs w:val="32"/>
          <w:lang w:eastAsia="zh-CN"/>
        </w:rPr>
        <w:t>小学</w:t>
      </w:r>
      <w:r>
        <w:rPr>
          <w:rFonts w:hint="eastAsia" w:ascii="华文仿宋" w:hAnsi="华文仿宋" w:eastAsia="华文仿宋"/>
          <w:szCs w:val="32"/>
        </w:rPr>
        <w:t>文化，户籍所在地福建省安溪县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，捕前系经商。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南安市人民法院于2023年2月6日作出(2022)闽0583刑初1484号刑事判决，以被告人汪伟林犯掩饰、隐瞒犯罪所得罪，判处有期徒刑四年，并处罚金人民币80000元，责令退出违法所得人民币6544元，予以没收，上缴国库。刑期自2022年4月22日起至2026年4月21日止，2023年4月24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3年4月24日至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5年5月，累计获得考核分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2457.6</w:t>
      </w:r>
      <w:r>
        <w:rPr>
          <w:rFonts w:hint="eastAsia" w:ascii="华文仿宋" w:hAnsi="华文仿宋" w:eastAsia="华文仿宋"/>
          <w:color w:val="000000" w:themeColor="text1"/>
          <w:szCs w:val="32"/>
        </w:rPr>
        <w:t>分，评定表扬3次，物质奖励1次。考核期内无违规。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因此，依照《中华人民共和国刑法》第七十八条、第七十九条《中华人民共和国刑事诉讼法》第二百七十三条第二款、《中华人民共和国监狱法》第二十九条的规定，建议对罪犯汪伟林予以减刑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六个月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附件：⒈罪犯汪伟林卷宗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28</w:t>
      </w:r>
      <w:r>
        <w:rPr>
          <w:rFonts w:hint="eastAsia" w:ascii="华文仿宋" w:hAnsi="华文仿宋" w:eastAsia="华文仿宋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r>
      <w:rPr>
        <w:sz w:val="28"/>
        <w:szCs w:val="28"/>
      </w:rPr>
      <w:t xml:space="preserve">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020E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B6A23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7478A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4BFC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C1D0BDE"/>
    <w:rsid w:val="148D2679"/>
    <w:rsid w:val="16763F6A"/>
    <w:rsid w:val="2CFC6962"/>
    <w:rsid w:val="332951C3"/>
    <w:rsid w:val="570B0DE4"/>
    <w:rsid w:val="576D06EF"/>
    <w:rsid w:val="57E842F7"/>
    <w:rsid w:val="5A5B6D81"/>
    <w:rsid w:val="7D8F01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120</Words>
  <Characters>685</Characters>
  <Lines>5</Lines>
  <Paragraphs>1</Paragraphs>
  <TotalTime>18</TotalTime>
  <ScaleCrop>false</ScaleCrop>
  <LinksUpToDate>false</LinksUpToDate>
  <CharactersWithSpaces>804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2025-08-28T08:53:17Z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