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438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spacing w:line="520" w:lineRule="exact"/>
        <w:ind w:firstLine="640" w:firstLineChars="200"/>
        <w:rPr>
          <w:rFonts w:hint="default" w:ascii="仿宋_GB2312" w:hAnsi="Times New Roman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郭志强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日出生，汉族，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高中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文化，住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福建省南安市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务工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曾因赌博，于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2017年7月22日被南安市公安局行政拘留十日、罚款人民币3000元。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南安市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于2023年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)闽05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83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刑初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2133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郭志强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开设赌场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三年五个月，并处罚金人民币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40000元，退出违法所得人民币35104.02元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。刑期自202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日起至202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年1月1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/>
        </w:rPr>
        <w:t>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日至2025年5月累计获考核分2394分，表扬1次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，物质奖励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2次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；考核期内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无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违规。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罚金人民币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40000元，退出的违法所得人民币35104.02元，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已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于判决时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全部履行完毕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郭志强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予以减刑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个月。特提请你院审理裁定。</w:t>
      </w:r>
    </w:p>
    <w:p>
      <w:pPr>
        <w:spacing w:line="52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2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郭志强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52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62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wordWrap w:val="0"/>
        <w:spacing w:line="62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F4F3D"/>
    <w:rsid w:val="212812D6"/>
    <w:rsid w:val="4B8B6080"/>
    <w:rsid w:val="593903C5"/>
    <w:rsid w:val="61B4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2025-08-20T00:31:00Z</dcterms:created>
  <dc:creator>User</dc:creator>
  <cp:lastModifiedBy>叶志胜</cp:lastModifiedBy>
  <dcterms:modified xsi:type="dcterms:W3CDTF">2025-08-28T00:57:11Z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E1ED280CAC764D65BF797929C0D2E51D</vt:lpwstr>
  </property>
</Properties>
</file>