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464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</w:t>
      </w:r>
      <w:r>
        <w:rPr>
          <w:rFonts w:hint="eastAsia" w:ascii="仿宋_GB2312" w:hAnsi="宋体" w:cs="宋体"/>
          <w:kern w:val="0"/>
          <w:szCs w:val="32"/>
        </w:rPr>
        <w:t xml:space="preserve">  罪犯陈龙，男，1974年4月22日出生，汉族，中专文化，家庭住址福建省龙岩市新罗区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，捕前系无固定职业。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龙岩市中级人民法院于2011年4月21日作出(2011)岩刑初字第8号刑事判决，以被告人陈龙犯贩卖毒品罪，判处无期徒刑，剥夺政治权利终身，并处没收个人财产人民币10000元。2011年5月18日交付福建省漳州监狱执行刑罚。2013年11月26日,福建省高级人民法院以（2013）闽刑执字第1006号刑事裁定书，对其减为有期徒刑十九年，剥夺政治权利改为八年。刑期自2013年11月26日起至2032年11月25日止。2016年1月13日,福建省漳州市中级人民法院以（2016）闽06刑更9号刑事裁定书，对其减刑一年八个月，剥夺政治权利八年不变。2018年5月18日,福建省漳州市中级人民法院以（2018）闽06刑更452号刑事裁定书，对其减刑八个月，剥夺政治权利八年不变。2020年10月19日,福建省漳州市中级人民法院以（2020）闽06刑更883号刑事裁定书，对其减刑九个月，剥夺政治权利八年不变。2023年3月23日，福建省漳州市中级人民法院以（2023）闽06刑更228号刑事裁定书，对其减刑八个月十五天，剥夺政治权利八年不变，并于2023年3月23日送达。现刑期至2029年2月10日止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该犯自上次减刑以来确有悔改表现，具体事实如下：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能遵守法律法规及监规纪律，接受教育改造。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奖惩情况：该犯上次评定表扬剩余考核分582分，本轮考核期2022年12月至2025年5月累计获考核分3512分，合计获得考核分4094分，表扬6次；间隔期2023年3月23日至2025年5月，获得考核分2982分。考核期内无违规扣分。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原判财产性判项没收个人财产人民币10000元，已于服刑期间履行完毕。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2025年</w:t>
      </w:r>
      <w:r>
        <w:rPr>
          <w:rFonts w:hint="eastAsia" w:ascii="仿宋_GB2312"/>
          <w:color w:val="000000" w:themeColor="text1"/>
          <w:szCs w:val="32"/>
        </w:rPr>
        <w:t>8月16日</w:t>
      </w:r>
      <w:r>
        <w:rPr>
          <w:rFonts w:hint="eastAsia" w:ascii="仿宋_GB2312"/>
          <w:szCs w:val="32"/>
        </w:rPr>
        <w:t>至2025年</w:t>
      </w:r>
      <w:r>
        <w:rPr>
          <w:rFonts w:hint="eastAsia" w:ascii="仿宋_GB2312"/>
          <w:color w:val="000000" w:themeColor="text1"/>
          <w:szCs w:val="32"/>
        </w:rPr>
        <w:t>8月22日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陈龙予以减刑八个月十五天，剥夺政治权利八年不变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附件：⒈罪犯陈龙卷宗二册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/>
          <w:szCs w:val="32"/>
        </w:rPr>
        <w:t>2025年8月2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91B74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66D15"/>
    <w:rsid w:val="001706A2"/>
    <w:rsid w:val="0018041A"/>
    <w:rsid w:val="00183361"/>
    <w:rsid w:val="001875AE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1E10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87FC6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26CD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37E68"/>
    <w:rsid w:val="00542CE5"/>
    <w:rsid w:val="00552218"/>
    <w:rsid w:val="00560A7D"/>
    <w:rsid w:val="00561578"/>
    <w:rsid w:val="0056672C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27253"/>
    <w:rsid w:val="00A4513E"/>
    <w:rsid w:val="00A47CAE"/>
    <w:rsid w:val="00A52F0F"/>
    <w:rsid w:val="00A530FC"/>
    <w:rsid w:val="00A773AB"/>
    <w:rsid w:val="00A90B57"/>
    <w:rsid w:val="00AA01B0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48CC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E7888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973D5E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7D28C0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  <w:rsid w:val="7DAE6A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96525-9A6D-4663-B1FB-9B370FAB6A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172</Words>
  <Characters>985</Characters>
  <Lines>8</Lines>
  <Paragraphs>2</Paragraphs>
  <TotalTime>14</TotalTime>
  <ScaleCrop>false</ScaleCrop>
  <LinksUpToDate>false</LinksUpToDate>
  <CharactersWithSpaces>1155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2024-09-07T04:06:00Z</cp:lastPrinted>
  <dcterms:modified xsi:type="dcterms:W3CDTF">2025-08-28T00:36:34Z</dcterms:modified>
  <cp:revision>148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