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15D" w:rsidRDefault="00700DD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福建省漳州监狱</w:t>
      </w:r>
    </w:p>
    <w:p w:rsidR="00B3115D" w:rsidRDefault="00700DD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3115D" w:rsidRDefault="00700DDB">
      <w:pPr>
        <w:jc w:val="right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cs="楷体_GB2312" w:hint="eastAsia"/>
          <w:sz w:val="32"/>
          <w:szCs w:val="32"/>
        </w:rPr>
        <w:t>〔</w:t>
      </w:r>
      <w:r>
        <w:rPr>
          <w:rFonts w:ascii="楷体_GB2312" w:eastAsia="楷体_GB2312" w:cs="楷体_GB2312" w:hint="eastAsia"/>
          <w:sz w:val="32"/>
          <w:szCs w:val="32"/>
        </w:rPr>
        <w:t>2025</w:t>
      </w:r>
      <w:r>
        <w:rPr>
          <w:rFonts w:ascii="楷体_GB2312" w:eastAsia="楷体_GB2312" w:cs="楷体_GB2312" w:hint="eastAsia"/>
          <w:sz w:val="32"/>
          <w:szCs w:val="32"/>
        </w:rPr>
        <w:t>〕闽</w:t>
      </w:r>
      <w:proofErr w:type="gramStart"/>
      <w:r>
        <w:rPr>
          <w:rFonts w:ascii="楷体_GB2312" w:eastAsia="楷体_GB2312" w:cs="楷体_GB2312" w:hint="eastAsia"/>
          <w:sz w:val="32"/>
          <w:szCs w:val="32"/>
        </w:rPr>
        <w:t>漳</w:t>
      </w:r>
      <w:proofErr w:type="gramEnd"/>
      <w:r>
        <w:rPr>
          <w:rFonts w:ascii="楷体_GB2312" w:eastAsia="楷体_GB2312" w:cs="楷体_GB2312" w:hint="eastAsia"/>
          <w:sz w:val="32"/>
          <w:szCs w:val="32"/>
        </w:rPr>
        <w:t>狱减字第</w:t>
      </w:r>
      <w:r>
        <w:rPr>
          <w:rFonts w:ascii="楷体_GB2312" w:eastAsia="楷体_GB2312" w:cs="楷体_GB2312" w:hint="eastAsia"/>
          <w:sz w:val="32"/>
          <w:szCs w:val="32"/>
        </w:rPr>
        <w:t>440</w:t>
      </w:r>
      <w:r>
        <w:rPr>
          <w:rFonts w:ascii="楷体_GB2312" w:eastAsia="楷体_GB2312" w:cs="楷体_GB2312" w:hint="eastAsia"/>
          <w:sz w:val="32"/>
          <w:szCs w:val="32"/>
        </w:rPr>
        <w:t>号</w:t>
      </w:r>
    </w:p>
    <w:p w:rsidR="00B3115D" w:rsidRDefault="00700DDB">
      <w:pPr>
        <w:spacing w:line="52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罪犯韩翻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fldChar w:fldCharType="begin"/>
      </w:r>
      <w:r>
        <w:rPr>
          <w:rFonts w:ascii="仿宋_GB2312" w:eastAsia="仿宋_GB2312" w:hAnsi="Times New Roman" w:hint="eastAsia"/>
          <w:kern w:val="32"/>
          <w:sz w:val="32"/>
          <w:szCs w:val="32"/>
        </w:rPr>
        <w:instrText xml:space="preserve"> AUTOTEXTLIST  \* MERGEFORMAT </w:instrTex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fldChar w:fldCharType="end"/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，男，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1992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10</w:t>
      </w:r>
      <w:r w:rsidR="003145AE">
        <w:rPr>
          <w:rFonts w:ascii="仿宋_GB2312" w:eastAsia="仿宋_GB2312" w:hAnsi="Times New Roman" w:hint="eastAsia"/>
          <w:kern w:val="32"/>
          <w:sz w:val="32"/>
          <w:szCs w:val="32"/>
        </w:rPr>
        <w:t>日出生，壮族，小学文化，住广西</w:t>
      </w:r>
      <w:bookmarkStart w:id="0" w:name="_GoBack"/>
      <w:bookmarkEnd w:id="0"/>
      <w:r>
        <w:rPr>
          <w:rFonts w:ascii="仿宋_GB2312" w:eastAsia="仿宋_GB2312" w:hAnsi="Times New Roman" w:hint="eastAsia"/>
          <w:kern w:val="32"/>
          <w:sz w:val="32"/>
          <w:szCs w:val="32"/>
        </w:rPr>
        <w:t>壮族自治区东兰县</w:t>
      </w:r>
      <w:r>
        <w:rPr>
          <w:rFonts w:ascii="仿宋_GB2312" w:hAnsi="宋体" w:hint="eastAsia"/>
          <w:sz w:val="28"/>
          <w:szCs w:val="28"/>
        </w:rPr>
        <w:t>，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捕前系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务工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。曾因犯盗窃罪，于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2016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日被陕西省西安市未央区人民法院判处有期徒刑一年三个月，并处罚金人民币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2000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元，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2016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日刑满释放，系累犯。</w:t>
      </w:r>
    </w:p>
    <w:p w:rsidR="00B3115D" w:rsidRDefault="00700DD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ind w:firstLineChars="200" w:firstLine="640"/>
        <w:jc w:val="lef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福建省上杭县人民法院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于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29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日</w:t>
      </w:r>
      <w:proofErr w:type="gramStart"/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作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出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(2021)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闽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0823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刑初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243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号刑事判决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，以被告人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韩翻犯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盗窃罪，判处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有期徒刑五年，并处罚金人民币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30000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元，责令共同退赔人民币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89540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宣判后，该犯及同案犯不服，提出上诉。福建省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龙岩市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中级人民法院于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2021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年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12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月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15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日</w:t>
      </w:r>
      <w:proofErr w:type="gramStart"/>
      <w:r>
        <w:rPr>
          <w:rFonts w:ascii="仿宋_GB2312" w:eastAsia="仿宋_GB2312" w:hAnsi="仿宋_GB2312" w:hint="eastAsia"/>
          <w:kern w:val="32"/>
          <w:sz w:val="32"/>
          <w:szCs w:val="24"/>
        </w:rPr>
        <w:t>作出</w:t>
      </w:r>
      <w:proofErr w:type="gramEnd"/>
      <w:r>
        <w:rPr>
          <w:rFonts w:ascii="仿宋_GB2312" w:eastAsia="仿宋_GB2312" w:hAnsi="仿宋_GB2312" w:hint="eastAsia"/>
          <w:kern w:val="32"/>
          <w:sz w:val="32"/>
          <w:szCs w:val="24"/>
        </w:rPr>
        <w:t>（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2021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）闽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08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刑终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366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号刑事裁定，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驳回上诉，维持原判</w:t>
      </w:r>
      <w:r>
        <w:rPr>
          <w:rFonts w:ascii="仿宋_GB2312" w:eastAsia="仿宋_GB2312" w:hAnsi="仿宋_GB2312" w:hint="eastAsia"/>
          <w:kern w:val="32"/>
          <w:sz w:val="32"/>
          <w:szCs w:val="24"/>
        </w:rPr>
        <w:t>。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刑期自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2021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24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日起至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2026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19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日止。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20</w:t>
      </w:r>
      <w:r>
        <w:rPr>
          <w:rFonts w:ascii="仿宋_GB2312" w:eastAsia="仿宋_GB2312" w:hAnsi="Times New Roman" w:hint="eastAsia"/>
          <w:color w:val="000000"/>
          <w:kern w:val="32"/>
          <w:sz w:val="32"/>
          <w:szCs w:val="32"/>
        </w:rPr>
        <w:t>日交付福建省漳州监狱执行刑罚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。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属普管级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罪犯。</w:t>
      </w:r>
    </w:p>
    <w:p w:rsidR="00B3115D" w:rsidRDefault="00700DDB">
      <w:pPr>
        <w:spacing w:line="50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该犯自入监以来确有悔改表现，具体事实如下：</w:t>
      </w:r>
    </w:p>
    <w:p w:rsidR="00B3115D" w:rsidRDefault="00700DDB">
      <w:pPr>
        <w:spacing w:line="50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B3115D" w:rsidRDefault="00700DDB">
      <w:pPr>
        <w:autoSpaceDE w:val="0"/>
        <w:autoSpaceDN w:val="0"/>
        <w:adjustRightInd w:val="0"/>
        <w:spacing w:line="500" w:lineRule="exact"/>
        <w:ind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遵守监规：</w:t>
      </w:r>
      <w:r>
        <w:rPr>
          <w:rFonts w:ascii="仿宋_GB2312" w:eastAsia="仿宋_GB2312" w:cs="仿宋_GB2312" w:hint="eastAsia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 w:rsidR="00B3115D" w:rsidRDefault="00700DDB">
      <w:pPr>
        <w:spacing w:line="50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学习情况：能参加思想、文化、职业技术教育。</w:t>
      </w:r>
    </w:p>
    <w:p w:rsidR="00B3115D" w:rsidRDefault="00700DDB">
      <w:pPr>
        <w:spacing w:line="50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劳动改造：能参加劳动，努力完成劳动任务。</w:t>
      </w:r>
    </w:p>
    <w:p w:rsidR="00B3115D" w:rsidRDefault="00700DDB">
      <w:pPr>
        <w:spacing w:line="52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奖惩情况：该犯考核期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月累计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获考核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分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4127.2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次；考核期内违规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lastRenderedPageBreak/>
        <w:t>扣考核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分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分，无重大违规。</w:t>
      </w:r>
    </w:p>
    <w:p w:rsidR="00B3115D" w:rsidRDefault="00700DDB">
      <w:pPr>
        <w:spacing w:line="480" w:lineRule="exact"/>
        <w:ind w:firstLineChars="200" w:firstLine="640"/>
        <w:jc w:val="lef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原判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财产性判项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罚金人民币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30000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，已履行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500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元，共同退赔人民币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89540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元，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已履行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700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;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其中本次提请向福建省上杭县人民法院缴纳罚金人民币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500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元，共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同退赔人民币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700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。服刑期间财产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刑</w:t>
      </w:r>
      <w:proofErr w:type="gramEnd"/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履行比例</w:t>
      </w:r>
      <w:r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1%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。该犯考核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期月均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消费人民币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215.28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元，账户可用余额人民币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814.76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元。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日福建省上杭县人民法院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财产性判项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复函载明：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暂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未发现被执行人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韩翻有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其他可供执行的财产。</w:t>
      </w:r>
    </w:p>
    <w:p w:rsidR="00B3115D" w:rsidRDefault="00700DDB">
      <w:pPr>
        <w:spacing w:line="50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该犯系累犯，属于从严掌握减刑对象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，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财产性判项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义务履行金额未达到其个人应履行总额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30%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，因此提请减刑幅度扣减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四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个月。</w:t>
      </w:r>
    </w:p>
    <w:p w:rsidR="00B3115D" w:rsidRDefault="00700DDB">
      <w:pPr>
        <w:spacing w:line="520" w:lineRule="exact"/>
        <w:ind w:firstLine="640"/>
        <w:rPr>
          <w:rFonts w:ascii="微软雅黑" w:eastAsia="微软雅黑" w:hAnsi="微软雅黑"/>
          <w:kern w:val="0"/>
          <w:sz w:val="22"/>
          <w:szCs w:val="24"/>
          <w:lang w:val="zh-CN"/>
        </w:rPr>
      </w:pP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本案于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2025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年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8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月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16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日至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2025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年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8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月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22</w:t>
      </w:r>
      <w:r>
        <w:rPr>
          <w:rFonts w:ascii="仿宋_GB2312" w:eastAsia="仿宋_GB2312" w:hAnsi="仿宋_GB2312" w:hint="eastAsia"/>
          <w:kern w:val="32"/>
          <w:sz w:val="32"/>
          <w:szCs w:val="24"/>
          <w:lang w:val="zh-CN"/>
        </w:rPr>
        <w:t>日在狱内公示未收到不同意见。</w:t>
      </w:r>
    </w:p>
    <w:p w:rsidR="00B3115D" w:rsidRDefault="00700DDB">
      <w:pPr>
        <w:spacing w:line="520" w:lineRule="exact"/>
        <w:ind w:rightChars="-15" w:right="-31" w:firstLineChars="192" w:firstLine="614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proofErr w:type="gramStart"/>
      <w:r>
        <w:rPr>
          <w:rFonts w:ascii="仿宋_GB2312" w:eastAsia="仿宋_GB2312" w:hAnsi="Times New Roman" w:hint="eastAsia"/>
          <w:kern w:val="32"/>
          <w:sz w:val="32"/>
          <w:szCs w:val="32"/>
        </w:rPr>
        <w:t>韩翻予以</w:t>
      </w:r>
      <w:proofErr w:type="gramEnd"/>
      <w:r>
        <w:rPr>
          <w:rFonts w:ascii="仿宋_GB2312" w:eastAsia="仿宋_GB2312" w:hAnsi="Times New Roman" w:hint="eastAsia"/>
          <w:kern w:val="32"/>
          <w:sz w:val="32"/>
          <w:szCs w:val="32"/>
        </w:rPr>
        <w:t>减刑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五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B3115D" w:rsidRDefault="00700DDB">
      <w:pPr>
        <w:spacing w:line="520" w:lineRule="exact"/>
        <w:ind w:rightChars="-15" w:right="-31" w:firstLineChars="192" w:firstLine="614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此致</w:t>
      </w:r>
    </w:p>
    <w:p w:rsidR="00B3115D" w:rsidRDefault="00700DDB">
      <w:pPr>
        <w:spacing w:line="520" w:lineRule="exact"/>
        <w:ind w:rightChars="-15" w:right="-31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福建省漳州市中级人民法院</w:t>
      </w:r>
    </w:p>
    <w:p w:rsidR="00B3115D" w:rsidRDefault="00700DDB">
      <w:pPr>
        <w:spacing w:line="52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</w:t>
      </w:r>
      <w:proofErr w:type="gramStart"/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罪犯韩翻卷宗</w:t>
      </w:r>
      <w:proofErr w:type="gramEnd"/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二册</w:t>
      </w:r>
    </w:p>
    <w:p w:rsidR="00B3115D" w:rsidRDefault="00700DDB">
      <w:pPr>
        <w:spacing w:line="52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⒉减刑建议书二份</w:t>
      </w:r>
    </w:p>
    <w:p w:rsidR="00B3115D" w:rsidRDefault="00700DDB">
      <w:pPr>
        <w:spacing w:line="620" w:lineRule="exact"/>
        <w:ind w:rightChars="379" w:right="796" w:firstLineChars="192" w:firstLine="614"/>
        <w:jc w:val="center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 xml:space="preserve">                          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福建省漳州监狱</w:t>
      </w:r>
    </w:p>
    <w:p w:rsidR="00B3115D" w:rsidRDefault="00700DDB">
      <w:pPr>
        <w:wordWrap w:val="0"/>
        <w:spacing w:line="620" w:lineRule="exact"/>
        <w:ind w:rightChars="400" w:right="840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p w:rsidR="00B3115D" w:rsidRDefault="00B3115D"/>
    <w:sectPr w:rsidR="00B3115D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DDB" w:rsidRDefault="00700DDB">
      <w:r>
        <w:separator/>
      </w:r>
    </w:p>
  </w:endnote>
  <w:endnote w:type="continuationSeparator" w:id="0">
    <w:p w:rsidR="00700DDB" w:rsidRDefault="0070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DDB" w:rsidRDefault="00700DDB">
      <w:r>
        <w:separator/>
      </w:r>
    </w:p>
  </w:footnote>
  <w:footnote w:type="continuationSeparator" w:id="0">
    <w:p w:rsidR="00700DDB" w:rsidRDefault="00700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15D" w:rsidRDefault="00B3115D">
    <w:pPr>
      <w:pStyle w:val="a4"/>
      <w:pBdr>
        <w:bottom w:val="none" w:sz="0" w:space="0" w:color="auto"/>
      </w:pBdr>
      <w:tabs>
        <w:tab w:val="clear" w:pos="8306"/>
        <w:tab w:val="right" w:pos="8986"/>
      </w:tabs>
      <w:ind w:firstLineChars="100" w:firstLine="32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145AE"/>
    <w:rsid w:val="00700DDB"/>
    <w:rsid w:val="00B3115D"/>
    <w:rsid w:val="02B60FEA"/>
    <w:rsid w:val="0E031A88"/>
    <w:rsid w:val="1DF469AB"/>
    <w:rsid w:val="34BE769A"/>
    <w:rsid w:val="44E66F99"/>
    <w:rsid w:val="602C6A8A"/>
    <w:rsid w:val="6316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6A54BE4-55E5-432E-9827-79695172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166</Words>
  <Characters>950</Characters>
  <Application>Microsoft Office Word</Application>
  <DocSecurity>0</DocSecurity>
  <Lines>7</Lines>
  <Paragraphs>2</Paragraphs>
  <ScaleCrop>false</ScaleCrop>
  <Company>微软中国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dcterms:created xsi:type="dcterms:W3CDTF">2025-08-20T00:40:00Z</dcterms:created>
  <dcterms:modified xsi:type="dcterms:W3CDTF">2025-09-01T00:18:00Z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4C8A768017C84E03B60FAF7B87E8CDDD</vt:lpwstr>
  </property>
</Properties>
</file>