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468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罪犯黄琦锋，男，1977年4月19日出生，汉族，初中文化，家庭住址福建省莆田市荔城区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，捕前系农民。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福建省莆田市中级人民法院于2013年12月31日作出(2013)莆刑初字第41号刑事附带民事判决，以被告人黄琦锋犯故意伤害罪，判处死刑，缓期二年执行，剥夺政治权利终身,</w:t>
      </w:r>
      <w:r>
        <w:rPr>
          <w:rFonts w:hint="eastAsia" w:ascii="Times New Roman" w:hAnsi="Times New Roman"/>
          <w:szCs w:val="32"/>
        </w:rPr>
        <w:t xml:space="preserve"> 赔偿附带民事诉讼原告人经济损失人民币234635.6元（已预缴50000元），并对总额人民币586589元承担连带责任</w:t>
      </w:r>
      <w:r>
        <w:rPr>
          <w:rFonts w:hint="eastAsia" w:ascii="仿宋_GB2312" w:hAnsi="宋体" w:cs="宋体"/>
          <w:kern w:val="0"/>
          <w:szCs w:val="32"/>
        </w:rPr>
        <w:t>。宣判后，该犯不服，提出上诉，福建省高级人民法院于2014年9月20日作出(2014)闽刑终字第146号刑事附带民事判决，</w:t>
      </w:r>
      <w:r>
        <w:rPr>
          <w:rFonts w:hint="eastAsia" w:ascii="仿宋_GB2312" w:hAnsi="Times New Roman"/>
          <w:szCs w:val="32"/>
        </w:rPr>
        <w:t>维持刑事判决，上诉人黄琦锋应赔偿附带民事诉讼原告人经济损失人民币43690元（已缴纳）</w:t>
      </w:r>
      <w:r>
        <w:rPr>
          <w:rFonts w:hint="eastAsia" w:ascii="仿宋_GB2312" w:hAnsi="宋体" w:cs="宋体"/>
          <w:kern w:val="0"/>
          <w:szCs w:val="32"/>
        </w:rPr>
        <w:t>。2014年10月22日交付福建省漳州监狱执行刑罚。2016年12月20日,福建省高级人民法院以（2016）闽刑更825号刑事裁定书，对其减为无期徒刑，剥夺政治权利终身不变。2020年7月29日,福建省高级人民法院以（2020）闽刑更237号刑事裁定书，对其减为有期徒刑二十五年，剥夺政治权利改为十年。刑期自2020年7月29日起至2045年7月28日止。2023年3月23日,福建省漳州市中级人民法院以（2023）闽06刑更208号刑事裁定书，对其减刑八个月十五天，剥夺政治权利十年不变，并于2023年3月23日送达。现刑期至2044年11月13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224分，本轮考核期2022年12月至2025年5月累计获考核分3410.2分，合计获得考核分3634.2分，表扬5次，物质奖励1次；间隔期2023年3月23日至2025年5月，获得考核分2995.2分。考核期内违规1次，累计扣考核分6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原判财产性判项赔偿附带民事诉讼原告人经济损失人民币43690元。已于判决时履行完毕。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琦锋予以减刑八个月，剥夺政治权利十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附件：⒈罪犯黄琦锋卷宗二册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32046"/>
    <w:rsid w:val="00050DD3"/>
    <w:rsid w:val="00053BB4"/>
    <w:rsid w:val="0005493B"/>
    <w:rsid w:val="00055EE4"/>
    <w:rsid w:val="00063B86"/>
    <w:rsid w:val="00065F84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D763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715A3"/>
    <w:rsid w:val="0018041A"/>
    <w:rsid w:val="00183361"/>
    <w:rsid w:val="00187EF0"/>
    <w:rsid w:val="0019652D"/>
    <w:rsid w:val="001B172A"/>
    <w:rsid w:val="001C35D9"/>
    <w:rsid w:val="001D29E5"/>
    <w:rsid w:val="001F0C4A"/>
    <w:rsid w:val="001F4A29"/>
    <w:rsid w:val="00207EEB"/>
    <w:rsid w:val="00210C68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06A4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0130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0312B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1EEE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5356B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2CD4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350F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366AA2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72D2741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AFCFF-3F40-401C-AE4F-AC890B761E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188</Words>
  <Characters>1072</Characters>
  <Lines>8</Lines>
  <Paragraphs>2</Paragraphs>
  <TotalTime>13</TotalTime>
  <ScaleCrop>false</ScaleCrop>
  <LinksUpToDate>false</LinksUpToDate>
  <CharactersWithSpaces>1258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2025-08-28T01:05:04Z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