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9"/>
        <w:spacing w:line="430" w:lineRule="exact"/>
        <w:ind w:left="640" w:right="320" w:firstLine="0" w:firstLineChars="0"/>
        <w:jc w:val="right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〔2025〕闽漳狱减字第</w:t>
      </w:r>
      <w:r>
        <w:rPr>
          <w:rFonts w:hint="eastAsia" w:ascii="仿宋_GB2312" w:eastAsia="仿宋_GB2312" w:cs="Times New Roman"/>
          <w:kern w:val="32"/>
          <w:sz w:val="32"/>
          <w:szCs w:val="32"/>
          <w:lang w:val="en-US" w:eastAsia="zh-CN" w:bidi="ar-SA"/>
        </w:rPr>
        <w:t>670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号</w:t>
      </w:r>
    </w:p>
    <w:p>
      <w:pPr>
        <w:spacing w:line="520" w:lineRule="exact"/>
        <w:ind w:left="275" w:leftChars="131" w:firstLine="640" w:firstLineChars="200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罪犯吴国锋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fldChar w:fldCharType="begin"/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instrText xml:space="preserve"> AUTOTEXTLIST  \* MERGEFORMAT </w:instrTex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fldChar w:fldCharType="end"/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，男，1986年7月15日出生，汉族，初中文化,住福建省南安市</w:t>
      </w:r>
      <w:bookmarkStart w:id="0" w:name="_GoBack"/>
      <w:bookmarkEnd w:id="0"/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，捕前系无业。</w:t>
      </w:r>
    </w:p>
    <w:p>
      <w:pPr>
        <w:spacing w:line="520" w:lineRule="exact"/>
        <w:ind w:left="275" w:leftChars="131" w:firstLine="640" w:firstLineChars="200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福建省安溪县人民法院于2023年9月11日作出（2023）闽0524刑初614号刑事判决，以被告人吴国锋犯掩饰、隐瞒犯罪所得罪，判处有期徒刑三年，并处罚金人民币40000元。宣判后，该犯不服，提出上诉。福建省泉州市中级人民法院于2023年12月25日作出（2023）闽05刑终1300号刑事裁定，驳回上诉，维持原判。刑期自2023年6月21日起至2026年5月22日止。2024年1月25日交付福建省漳州监狱执行刑罚。现属普管管理级罪犯。</w:t>
      </w:r>
    </w:p>
    <w:p>
      <w:pPr>
        <w:spacing w:line="520" w:lineRule="exact"/>
        <w:ind w:left="275" w:leftChars="131" w:firstLine="640" w:firstLineChars="200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该犯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自入监以来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 xml:space="preserve">确有悔改表现，具体事实如下： </w:t>
      </w:r>
    </w:p>
    <w:p>
      <w:pPr>
        <w:pStyle w:val="9"/>
        <w:autoSpaceDE w:val="0"/>
        <w:autoSpaceDN w:val="0"/>
        <w:adjustRightInd w:val="0"/>
        <w:spacing w:line="520" w:lineRule="exact"/>
        <w:ind w:left="275" w:leftChars="131" w:firstLine="640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认罪悔罪：能服从法院判决，自书认罪悔罪书。</w:t>
      </w:r>
    </w:p>
    <w:p>
      <w:pPr>
        <w:spacing w:line="520" w:lineRule="exact"/>
        <w:ind w:left="275" w:leftChars="131" w:firstLine="640" w:firstLineChars="200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遵守监规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：能遵守法律法规及监规纪律，接受教育改造。</w:t>
      </w:r>
    </w:p>
    <w:p>
      <w:pPr>
        <w:spacing w:line="520" w:lineRule="exact"/>
        <w:ind w:left="275" w:leftChars="131" w:firstLine="640" w:firstLineChars="200"/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学习情况：能参加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思想、文化、职业技术教育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。</w:t>
      </w:r>
    </w:p>
    <w:p>
      <w:pPr>
        <w:pStyle w:val="9"/>
        <w:autoSpaceDE w:val="0"/>
        <w:autoSpaceDN w:val="0"/>
        <w:adjustRightInd w:val="0"/>
        <w:spacing w:line="520" w:lineRule="exact"/>
        <w:ind w:left="275" w:leftChars="131" w:firstLine="640"/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劳动改造：能参加劳动，努力完成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劳动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任务。</w:t>
      </w:r>
    </w:p>
    <w:p>
      <w:pPr>
        <w:spacing w:line="520" w:lineRule="exact"/>
        <w:ind w:left="275" w:leftChars="131" w:firstLine="640" w:firstLineChars="200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奖惩情况：该犯考核期2024年1月25日至2025年7月，累计获得考核分1699.7分，合计获得考核分1699.7分，表扬1次，物质奖励1次。考核期内无违规扣分。</w:t>
      </w:r>
    </w:p>
    <w:p>
      <w:pPr>
        <w:spacing w:line="520" w:lineRule="exact"/>
        <w:ind w:left="275" w:leftChars="131" w:firstLine="640" w:firstLineChars="200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该犯财产性判项罚金人民币40000元，已于本次报减向福建省安溪县人民法院履行完毕。</w:t>
      </w:r>
    </w:p>
    <w:p>
      <w:pPr>
        <w:spacing w:line="520" w:lineRule="exact"/>
        <w:ind w:left="275" w:leftChars="131" w:firstLine="640" w:firstLineChars="200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本案于</w:t>
      </w:r>
      <w:r>
        <w:rPr>
          <w:rFonts w:hint="eastAsia"/>
          <w:sz w:val="32"/>
          <w:szCs w:val="40"/>
          <w:lang w:val="en-US" w:eastAsia="zh-CN"/>
        </w:rPr>
        <w:t>2025年</w:t>
      </w:r>
      <w:r>
        <w:rPr>
          <w:rFonts w:hint="eastAsia"/>
          <w:color w:val="000000" w:themeColor="text1"/>
          <w:sz w:val="32"/>
          <w:szCs w:val="40"/>
          <w:lang w:val="en-US" w:eastAsia="zh-CN"/>
          <w14:textFill>
            <w14:solidFill>
              <w14:schemeClr w14:val="tx1"/>
            </w14:solidFill>
          </w14:textFill>
        </w:rPr>
        <w:t>10月16日</w:t>
      </w:r>
      <w:r>
        <w:rPr>
          <w:rFonts w:hint="eastAsia"/>
          <w:sz w:val="32"/>
          <w:szCs w:val="40"/>
          <w:lang w:val="en-US" w:eastAsia="zh-CN"/>
        </w:rPr>
        <w:t>至2025年</w:t>
      </w:r>
      <w:r>
        <w:rPr>
          <w:rFonts w:hint="eastAsia"/>
          <w:color w:val="000000" w:themeColor="text1"/>
          <w:sz w:val="32"/>
          <w:szCs w:val="40"/>
          <w:lang w:val="en-US" w:eastAsia="zh-CN"/>
          <w14:textFill>
            <w14:solidFill>
              <w14:schemeClr w14:val="tx1"/>
            </w14:solidFill>
          </w14:textFill>
        </w:rPr>
        <w:t>10月22日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在狱内公示未收到不同意见。</w:t>
      </w:r>
    </w:p>
    <w:p>
      <w:pPr>
        <w:spacing w:line="520" w:lineRule="exact"/>
        <w:ind w:left="275" w:leftChars="131" w:firstLine="640" w:firstLineChars="200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因此，依照《中华人民共和国刑法》第七十八条、第七十九条《中华人民共和国刑事诉讼法》第二百七十三条第二款、《中华人民共和国监狱法》第二十九条的规定，建议对罪犯吴国锋予以减刑四个月。特提请你院审理裁定。</w:t>
      </w:r>
    </w:p>
    <w:p>
      <w:pPr>
        <w:pStyle w:val="2"/>
        <w:spacing w:line="520" w:lineRule="exact"/>
        <w:ind w:left="275" w:leftChars="131" w:right="-31" w:rightChars="-15" w:firstLine="614" w:firstLineChars="192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此致</w:t>
      </w:r>
    </w:p>
    <w:p>
      <w:pPr>
        <w:spacing w:line="520" w:lineRule="exact"/>
        <w:ind w:left="275" w:leftChars="131" w:right="-31" w:rightChars="-15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福建省漳州市中级人民法院</w:t>
      </w:r>
    </w:p>
    <w:p>
      <w:pPr>
        <w:spacing w:line="520" w:lineRule="exact"/>
        <w:ind w:left="275" w:leftChars="131" w:firstLine="640" w:firstLineChars="200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附件：⒈罪犯吴国锋卷宗二册</w:t>
      </w:r>
    </w:p>
    <w:p>
      <w:pPr>
        <w:spacing w:line="520" w:lineRule="exact"/>
        <w:ind w:left="275" w:leftChars="131" w:right="-31" w:rightChars="-15" w:firstLine="1600" w:firstLineChars="500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⒉减刑建议书二份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right"/>
        <w:textAlignment w:val="auto"/>
        <w:rPr>
          <w:rFonts w:hint="default" w:ascii="仿宋_GB2312" w:hAnsi="Times New Roman" w:eastAsia="仿宋_GB2312"/>
          <w:kern w:val="3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福建省漳州监狱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righ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/>
          <w:sz w:val="32"/>
          <w:szCs w:val="40"/>
          <w:lang w:val="en-US" w:eastAsia="zh-CN"/>
        </w:rPr>
        <w:t>2025年10月27日</w:t>
      </w: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C2D"/>
    <w:rsid w:val="00005E2E"/>
    <w:rsid w:val="000256EA"/>
    <w:rsid w:val="00035F7D"/>
    <w:rsid w:val="000507D4"/>
    <w:rsid w:val="00057283"/>
    <w:rsid w:val="000721AF"/>
    <w:rsid w:val="00112766"/>
    <w:rsid w:val="001537A5"/>
    <w:rsid w:val="00190147"/>
    <w:rsid w:val="001F6266"/>
    <w:rsid w:val="00223976"/>
    <w:rsid w:val="002B4901"/>
    <w:rsid w:val="002D357A"/>
    <w:rsid w:val="002F606B"/>
    <w:rsid w:val="00394765"/>
    <w:rsid w:val="0042773D"/>
    <w:rsid w:val="00432630"/>
    <w:rsid w:val="00443BBD"/>
    <w:rsid w:val="0045755D"/>
    <w:rsid w:val="004A1B31"/>
    <w:rsid w:val="004A26CA"/>
    <w:rsid w:val="004B0967"/>
    <w:rsid w:val="00507E92"/>
    <w:rsid w:val="00527209"/>
    <w:rsid w:val="00554F00"/>
    <w:rsid w:val="00594452"/>
    <w:rsid w:val="005B40EB"/>
    <w:rsid w:val="005B7CEB"/>
    <w:rsid w:val="005C480E"/>
    <w:rsid w:val="00626ACD"/>
    <w:rsid w:val="00665600"/>
    <w:rsid w:val="0067506D"/>
    <w:rsid w:val="006C531B"/>
    <w:rsid w:val="006D4F0C"/>
    <w:rsid w:val="006F1299"/>
    <w:rsid w:val="007763F1"/>
    <w:rsid w:val="00777490"/>
    <w:rsid w:val="008560CE"/>
    <w:rsid w:val="008612B6"/>
    <w:rsid w:val="008907C4"/>
    <w:rsid w:val="0089788C"/>
    <w:rsid w:val="008E4B3C"/>
    <w:rsid w:val="00902B0B"/>
    <w:rsid w:val="00955D46"/>
    <w:rsid w:val="00974AEE"/>
    <w:rsid w:val="009760B1"/>
    <w:rsid w:val="009A2495"/>
    <w:rsid w:val="009F102F"/>
    <w:rsid w:val="00A60520"/>
    <w:rsid w:val="00AB0762"/>
    <w:rsid w:val="00BC22CD"/>
    <w:rsid w:val="00BC7F00"/>
    <w:rsid w:val="00C01B55"/>
    <w:rsid w:val="00C073F9"/>
    <w:rsid w:val="00CE202B"/>
    <w:rsid w:val="00D44405"/>
    <w:rsid w:val="00D53CDE"/>
    <w:rsid w:val="00D55CE5"/>
    <w:rsid w:val="00D823C1"/>
    <w:rsid w:val="00D90F19"/>
    <w:rsid w:val="00DC6040"/>
    <w:rsid w:val="00E05C2D"/>
    <w:rsid w:val="00E2749D"/>
    <w:rsid w:val="00E7109D"/>
    <w:rsid w:val="00EE0081"/>
    <w:rsid w:val="00EF7D79"/>
    <w:rsid w:val="00F230B4"/>
    <w:rsid w:val="00F25AED"/>
    <w:rsid w:val="00F26299"/>
    <w:rsid w:val="00F32BFF"/>
    <w:rsid w:val="00F600B7"/>
    <w:rsid w:val="00F63B15"/>
    <w:rsid w:val="00F9458A"/>
    <w:rsid w:val="00FF0252"/>
    <w:rsid w:val="01BD616A"/>
    <w:rsid w:val="01CD3E72"/>
    <w:rsid w:val="02673A0D"/>
    <w:rsid w:val="030D6FC2"/>
    <w:rsid w:val="03CE1C3B"/>
    <w:rsid w:val="04501186"/>
    <w:rsid w:val="04667AAE"/>
    <w:rsid w:val="05EB7A9F"/>
    <w:rsid w:val="069E1F5B"/>
    <w:rsid w:val="10557C57"/>
    <w:rsid w:val="1201303B"/>
    <w:rsid w:val="1690278A"/>
    <w:rsid w:val="180D3C04"/>
    <w:rsid w:val="192667D1"/>
    <w:rsid w:val="1BF87760"/>
    <w:rsid w:val="1C5E4C65"/>
    <w:rsid w:val="1F2629A0"/>
    <w:rsid w:val="214F6C97"/>
    <w:rsid w:val="22A950BD"/>
    <w:rsid w:val="241F4950"/>
    <w:rsid w:val="277D587A"/>
    <w:rsid w:val="286D07E3"/>
    <w:rsid w:val="28985707"/>
    <w:rsid w:val="2A171CDC"/>
    <w:rsid w:val="2DDD43CD"/>
    <w:rsid w:val="2FDF1582"/>
    <w:rsid w:val="38157F0F"/>
    <w:rsid w:val="384E054C"/>
    <w:rsid w:val="3A4C2AE1"/>
    <w:rsid w:val="3A541678"/>
    <w:rsid w:val="3BC54566"/>
    <w:rsid w:val="3BE21AEA"/>
    <w:rsid w:val="3E752508"/>
    <w:rsid w:val="3EFE1167"/>
    <w:rsid w:val="3F202AB2"/>
    <w:rsid w:val="40501E19"/>
    <w:rsid w:val="47AA3114"/>
    <w:rsid w:val="47CC34D9"/>
    <w:rsid w:val="504F6FC7"/>
    <w:rsid w:val="51DA627C"/>
    <w:rsid w:val="551D78B1"/>
    <w:rsid w:val="5614355F"/>
    <w:rsid w:val="5A2D37FA"/>
    <w:rsid w:val="5AAE7FD6"/>
    <w:rsid w:val="5AEC7D39"/>
    <w:rsid w:val="5B164CCF"/>
    <w:rsid w:val="5CC06D89"/>
    <w:rsid w:val="5F546974"/>
    <w:rsid w:val="605D1C94"/>
    <w:rsid w:val="64924E0F"/>
    <w:rsid w:val="649B3857"/>
    <w:rsid w:val="65E04D8E"/>
    <w:rsid w:val="66750E1A"/>
    <w:rsid w:val="699F29DF"/>
    <w:rsid w:val="6A5F46D7"/>
    <w:rsid w:val="6B6866EE"/>
    <w:rsid w:val="6E1C6696"/>
    <w:rsid w:val="6FB7363A"/>
    <w:rsid w:val="6FDB5D72"/>
    <w:rsid w:val="702216D7"/>
    <w:rsid w:val="70303EDB"/>
    <w:rsid w:val="7243292D"/>
    <w:rsid w:val="72D2576C"/>
    <w:rsid w:val="75C735CB"/>
    <w:rsid w:val="765C3EE9"/>
    <w:rsid w:val="76843D33"/>
    <w:rsid w:val="7D7C544B"/>
    <w:rsid w:val="7EEC7351"/>
    <w:rsid w:val="7F65770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154</Words>
  <Characters>883</Characters>
  <Lines>7</Lines>
  <Paragraphs>2</Paragraphs>
  <TotalTime>1</TotalTime>
  <ScaleCrop>false</ScaleCrop>
  <LinksUpToDate>false</LinksUpToDate>
  <CharactersWithSpaces>1035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2025-10-01T10:15:00Z</dcterms:created>
  <dc:creator>user</dc:creator>
  <cp:lastModifiedBy>叶志胜</cp:lastModifiedBy>
  <cp:lastPrinted>2024-05-18T04:42:00Z</cp:lastPrinted>
  <dcterms:modified xsi:type="dcterms:W3CDTF">2025-10-29T07:30:17Z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ABE8C6063D4E4A5485FFD788E509CD61</vt:lpwstr>
  </property>
</Properties>
</file>