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仿宋" w:hAnsi="仿宋" w:eastAsia="仿宋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25</w:t>
      </w:r>
      <w:r>
        <w:rPr>
          <w:rFonts w:hint="eastAsia" w:eastAsia="楷体_GB2312" w:cs="楷体_GB2312"/>
          <w:szCs w:val="32"/>
        </w:rPr>
        <w:t>〕闽漳狱减字第606号</w:t>
      </w:r>
    </w:p>
    <w:p>
      <w:pPr>
        <w:widowControl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罪犯姚建芳，男，1975年10月5日出生，汉族，初中文化，家庭住址福建省莆田市涵江区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务工。曾因犯敲诈勒索罪，于1994年10月22日被莆田市涵江区人民法院判处有期徒刑二年，1995年9月刑满释放；因犯敲诈勒索罪，与1997年12月5日被莆田市城厢区人民法院判处有期徒刑一年六个月，1999年2月8日刑满释放。系累犯。</w:t>
      </w:r>
    </w:p>
    <w:p>
      <w:pPr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仿宋_GB2312" w:hAnsi="宋体" w:cs="宋体"/>
          <w:kern w:val="0"/>
          <w:szCs w:val="32"/>
        </w:rPr>
        <w:tab/>
      </w: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</w:t>
      </w:r>
      <w:r>
        <w:rPr>
          <w:rFonts w:hint="eastAsia" w:ascii="仿宋_GB2312" w:hAnsi="宋体" w:cs="宋体"/>
          <w:kern w:val="0"/>
          <w:szCs w:val="32"/>
        </w:rPr>
        <w:t>福建省莆田市中级人民法院于2012年7月18日作出(2012)莆刑初字第37号刑事判决，以被告人姚建芳犯故意杀人罪，判处无期徒刑，剥夺政治权利终身。宣判后，该犯不服，提出上诉，福建省高级人民法院于2012年9月20日作出(2012)闽刑终字第478号刑事判决，驳回上诉，维持对该犯的刑事判决。2012年10月18日交付福建省漳州监狱执行刑罚。2015年8月27日,福建省高级人民法院以（2015）闽刑执字第672号刑事裁定书，对其减为有期徒刑十九年六个月，剥夺政治权利改为八年。刑期自2015年8月27日起至2035年2月26日止。2018年4月26日,福建省漳州市中级人民法院以（2018）闽06刑更336号刑事裁定书，对其减刑七个月，剥夺政治权利八年不变。2020年9月15日,福建省漳州市中级人民法院以（2020）闽06刑更746后刑事裁定书，对其减刑五个月，剥夺政治权利八年不变。2023年3月23日,福建省漳州市中级人民法院以（2023）闽06刑更222号刑事裁定书，对其减刑五个月，剥夺政治权利八年不变，并于2023年3月23日送达。现刑期至2033年9月26日止。属普管级罪犯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该犯自上次减刑以来确有悔改表现，具体事实如下：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上次评定表扬剩余考核分64.5分，本轮考核期2022年12月至2025年7月累计获考核分3250分，合计获得考核分3314.5分，表扬3次，物质奖励2次；间隔期2023年3月23日至2025年7月累计获考核分2819分。考核期内违规3次，累计扣考核分10分，无重大违规。</w:t>
      </w:r>
    </w:p>
    <w:p>
      <w:pPr>
        <w:spacing w:line="440" w:lineRule="exact"/>
        <w:ind w:firstLine="640"/>
        <w:jc w:val="left"/>
        <w:rPr>
          <w:rFonts w:hint="eastAsia" w:ascii="仿宋_GB2312" w:hAnsi="宋体" w:eastAsia="仿宋_GB2312" w:cs="宋体"/>
          <w:kern w:val="0"/>
          <w:szCs w:val="32"/>
          <w:lang w:eastAsia="zh-CN"/>
        </w:rPr>
      </w:pPr>
      <w:r>
        <w:rPr>
          <w:rFonts w:hint="eastAsia" w:ascii="仿宋_GB2312" w:hAnsi="宋体" w:cs="宋体"/>
          <w:kern w:val="0"/>
          <w:szCs w:val="32"/>
          <w:lang w:eastAsia="zh-CN"/>
        </w:rPr>
        <w:t>该犯</w:t>
      </w:r>
      <w:r>
        <w:rPr>
          <w:rFonts w:hint="eastAsia" w:ascii="仿宋_GB2312" w:hAnsi="宋体" w:cs="宋体"/>
          <w:kern w:val="0"/>
          <w:szCs w:val="32"/>
        </w:rPr>
        <w:t>无财产性判项</w:t>
      </w:r>
      <w:r>
        <w:rPr>
          <w:rFonts w:hint="eastAsia" w:ascii="仿宋_GB2312" w:hAnsi="宋体" w:cs="宋体"/>
          <w:kern w:val="0"/>
          <w:szCs w:val="32"/>
          <w:lang w:eastAsia="zh-CN"/>
        </w:rPr>
        <w:t>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该犯系累犯</w:t>
      </w:r>
      <w:r>
        <w:rPr>
          <w:rFonts w:hint="eastAsia" w:ascii="仿宋_GB2312" w:hAnsi="宋体" w:cs="宋体"/>
          <w:kern w:val="0"/>
          <w:szCs w:val="32"/>
          <w:lang w:eastAsia="zh-CN"/>
        </w:rPr>
        <w:t>、</w:t>
      </w:r>
      <w:r>
        <w:rPr>
          <w:rFonts w:hint="eastAsia" w:ascii="仿宋_GB2312" w:hAnsi="宋体" w:cs="宋体"/>
          <w:kern w:val="0"/>
          <w:szCs w:val="32"/>
        </w:rPr>
        <w:t>因故意杀人被判处无期徒刑的罪犯，</w:t>
      </w:r>
      <w:r>
        <w:rPr>
          <w:rFonts w:hint="eastAsia" w:ascii="仿宋_GB2312" w:cs="仿宋_GB2312"/>
          <w:szCs w:val="32"/>
        </w:rPr>
        <w:t>属于从严掌握减刑对象，</w:t>
      </w:r>
      <w:r>
        <w:rPr>
          <w:rFonts w:hint="eastAsia" w:ascii="仿宋_GB2312" w:hAnsi="宋体" w:cs="宋体"/>
          <w:kern w:val="0"/>
          <w:szCs w:val="32"/>
        </w:rPr>
        <w:t>因此提请减刑幅度扣减二个月。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本案于2025年10月16日至2025年10月22日在狱内公示未收到不同意见。</w:t>
      </w:r>
      <w:r>
        <w:rPr>
          <w:rFonts w:hint="eastAsia" w:ascii="仿宋_GB2312"/>
          <w:szCs w:val="32"/>
        </w:rPr>
        <w:t>（公示时间为</w:t>
      </w:r>
      <w:r>
        <w:rPr>
          <w:rFonts w:hint="eastAsia"/>
          <w:szCs w:val="32"/>
        </w:rPr>
        <w:t>5</w:t>
      </w:r>
      <w:r>
        <w:rPr>
          <w:rFonts w:hint="eastAsia" w:ascii="仿宋_GB2312"/>
          <w:szCs w:val="32"/>
        </w:rPr>
        <w:t>个工作日</w:t>
      </w:r>
      <w:r>
        <w:rPr>
          <w:rFonts w:hint="eastAsia"/>
          <w:szCs w:val="32"/>
        </w:rPr>
        <w:t>）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姚建芳予以减刑四个月，剥夺政治权利八年不变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附件：⒈罪犯姚建芳卷宗二册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520" w:lineRule="exact"/>
        <w:ind w:right="-48" w:rightChars="-15" w:firstLine="6400" w:firstLineChars="2000"/>
        <w:jc w:val="right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  <w:r>
        <w:rPr>
          <w:rFonts w:hint="eastAsia" w:ascii="Times New Roman" w:hAnsi="Times New Roman" w:cs="仿宋_GB2312"/>
          <w:szCs w:val="32"/>
        </w:rPr>
        <w:t>2025年10月27日</w:t>
      </w:r>
    </w:p>
    <w:sectPr>
      <w:headerReference r:id="rId3" w:type="default"/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tabs>
        <w:tab w:val="right" w:pos="8986"/>
        <w:tab w:val="clear" w:pos="8306"/>
      </w:tabs>
      <w:ind w:firstLine="320" w:firstLineChars="100"/>
      <w:jc w:val="both"/>
      <w:rPr>
        <w:color w:val="000000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50DD3"/>
    <w:rsid w:val="00053BB4"/>
    <w:rsid w:val="00055EE4"/>
    <w:rsid w:val="00063B86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4451"/>
    <w:rsid w:val="000D47D2"/>
    <w:rsid w:val="000E018C"/>
    <w:rsid w:val="000E1FCC"/>
    <w:rsid w:val="000E40E4"/>
    <w:rsid w:val="00111963"/>
    <w:rsid w:val="00113671"/>
    <w:rsid w:val="00131D6E"/>
    <w:rsid w:val="00140D8B"/>
    <w:rsid w:val="001454D0"/>
    <w:rsid w:val="00145E2F"/>
    <w:rsid w:val="00147893"/>
    <w:rsid w:val="00150677"/>
    <w:rsid w:val="00156460"/>
    <w:rsid w:val="001609A4"/>
    <w:rsid w:val="00160FD9"/>
    <w:rsid w:val="001706A2"/>
    <w:rsid w:val="00174C08"/>
    <w:rsid w:val="0018041A"/>
    <w:rsid w:val="00183361"/>
    <w:rsid w:val="00184014"/>
    <w:rsid w:val="0019652D"/>
    <w:rsid w:val="001B172A"/>
    <w:rsid w:val="001C35D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843E1"/>
    <w:rsid w:val="002922BC"/>
    <w:rsid w:val="002C0057"/>
    <w:rsid w:val="002C20B9"/>
    <w:rsid w:val="002E561A"/>
    <w:rsid w:val="00305133"/>
    <w:rsid w:val="00311DE0"/>
    <w:rsid w:val="00322004"/>
    <w:rsid w:val="00322CD6"/>
    <w:rsid w:val="00332A80"/>
    <w:rsid w:val="003336C2"/>
    <w:rsid w:val="003341D9"/>
    <w:rsid w:val="00336D9F"/>
    <w:rsid w:val="0034161D"/>
    <w:rsid w:val="003418C1"/>
    <w:rsid w:val="00351090"/>
    <w:rsid w:val="00352871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B322E"/>
    <w:rsid w:val="003D5381"/>
    <w:rsid w:val="003D6698"/>
    <w:rsid w:val="003F02CC"/>
    <w:rsid w:val="004224FC"/>
    <w:rsid w:val="0042746C"/>
    <w:rsid w:val="0043143F"/>
    <w:rsid w:val="00435511"/>
    <w:rsid w:val="004406B5"/>
    <w:rsid w:val="0046538F"/>
    <w:rsid w:val="004660C1"/>
    <w:rsid w:val="004731CF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C6632"/>
    <w:rsid w:val="004D52A1"/>
    <w:rsid w:val="004D52BE"/>
    <w:rsid w:val="004E338E"/>
    <w:rsid w:val="004E3A56"/>
    <w:rsid w:val="004F5690"/>
    <w:rsid w:val="004F6644"/>
    <w:rsid w:val="00516EA9"/>
    <w:rsid w:val="00517F81"/>
    <w:rsid w:val="00524856"/>
    <w:rsid w:val="00525039"/>
    <w:rsid w:val="005278EC"/>
    <w:rsid w:val="0053484C"/>
    <w:rsid w:val="00542CE5"/>
    <w:rsid w:val="00552218"/>
    <w:rsid w:val="00560A7D"/>
    <w:rsid w:val="00561578"/>
    <w:rsid w:val="0057470D"/>
    <w:rsid w:val="00582814"/>
    <w:rsid w:val="0058406B"/>
    <w:rsid w:val="00593219"/>
    <w:rsid w:val="005A0F4A"/>
    <w:rsid w:val="005A51B2"/>
    <w:rsid w:val="005B212D"/>
    <w:rsid w:val="005B248D"/>
    <w:rsid w:val="005B37D1"/>
    <w:rsid w:val="005B705E"/>
    <w:rsid w:val="005D6640"/>
    <w:rsid w:val="005E09A2"/>
    <w:rsid w:val="005E24DB"/>
    <w:rsid w:val="005F1483"/>
    <w:rsid w:val="00620204"/>
    <w:rsid w:val="00623542"/>
    <w:rsid w:val="00634E46"/>
    <w:rsid w:val="00640D9F"/>
    <w:rsid w:val="00641984"/>
    <w:rsid w:val="00643E21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15BE"/>
    <w:rsid w:val="006E4401"/>
    <w:rsid w:val="006E7C79"/>
    <w:rsid w:val="006F6A35"/>
    <w:rsid w:val="00700DAB"/>
    <w:rsid w:val="007013DA"/>
    <w:rsid w:val="00713863"/>
    <w:rsid w:val="00721102"/>
    <w:rsid w:val="007360AB"/>
    <w:rsid w:val="007475FB"/>
    <w:rsid w:val="007533BC"/>
    <w:rsid w:val="00756820"/>
    <w:rsid w:val="00756971"/>
    <w:rsid w:val="007624EA"/>
    <w:rsid w:val="00762909"/>
    <w:rsid w:val="0077184A"/>
    <w:rsid w:val="00772449"/>
    <w:rsid w:val="007758A2"/>
    <w:rsid w:val="00786DD9"/>
    <w:rsid w:val="00791651"/>
    <w:rsid w:val="007C17FE"/>
    <w:rsid w:val="007D0932"/>
    <w:rsid w:val="007D0EAA"/>
    <w:rsid w:val="007D6B0E"/>
    <w:rsid w:val="007E478D"/>
    <w:rsid w:val="007F10D4"/>
    <w:rsid w:val="007F72E0"/>
    <w:rsid w:val="0080331B"/>
    <w:rsid w:val="00814827"/>
    <w:rsid w:val="00823996"/>
    <w:rsid w:val="008244AE"/>
    <w:rsid w:val="008324F0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509"/>
    <w:rsid w:val="00882D8E"/>
    <w:rsid w:val="008843C9"/>
    <w:rsid w:val="00887121"/>
    <w:rsid w:val="00891D8F"/>
    <w:rsid w:val="00895056"/>
    <w:rsid w:val="008A71F4"/>
    <w:rsid w:val="008B0A18"/>
    <w:rsid w:val="008B7DAA"/>
    <w:rsid w:val="008E0F54"/>
    <w:rsid w:val="008E5797"/>
    <w:rsid w:val="00902D3B"/>
    <w:rsid w:val="00907A45"/>
    <w:rsid w:val="00920057"/>
    <w:rsid w:val="00925D30"/>
    <w:rsid w:val="00947453"/>
    <w:rsid w:val="0095177F"/>
    <w:rsid w:val="00957EA4"/>
    <w:rsid w:val="009618D5"/>
    <w:rsid w:val="009639C5"/>
    <w:rsid w:val="00964C04"/>
    <w:rsid w:val="00964C5C"/>
    <w:rsid w:val="00967AEB"/>
    <w:rsid w:val="009716F9"/>
    <w:rsid w:val="00993898"/>
    <w:rsid w:val="009A0158"/>
    <w:rsid w:val="009A3252"/>
    <w:rsid w:val="009A4416"/>
    <w:rsid w:val="009B3F5E"/>
    <w:rsid w:val="009C7DA8"/>
    <w:rsid w:val="009D5191"/>
    <w:rsid w:val="009D58F2"/>
    <w:rsid w:val="009D733B"/>
    <w:rsid w:val="009E6529"/>
    <w:rsid w:val="009F545F"/>
    <w:rsid w:val="009F70BB"/>
    <w:rsid w:val="00A10679"/>
    <w:rsid w:val="00A13B17"/>
    <w:rsid w:val="00A20A8F"/>
    <w:rsid w:val="00A4513E"/>
    <w:rsid w:val="00A46247"/>
    <w:rsid w:val="00A47CAE"/>
    <w:rsid w:val="00A52F0F"/>
    <w:rsid w:val="00A530FC"/>
    <w:rsid w:val="00A773AB"/>
    <w:rsid w:val="00A90B57"/>
    <w:rsid w:val="00AB0426"/>
    <w:rsid w:val="00AD0D68"/>
    <w:rsid w:val="00AD71C8"/>
    <w:rsid w:val="00AE68A4"/>
    <w:rsid w:val="00AF2784"/>
    <w:rsid w:val="00B07339"/>
    <w:rsid w:val="00B20F5A"/>
    <w:rsid w:val="00B22B98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33C6"/>
    <w:rsid w:val="00BF1FA7"/>
    <w:rsid w:val="00BF36B3"/>
    <w:rsid w:val="00C01A2C"/>
    <w:rsid w:val="00C0363F"/>
    <w:rsid w:val="00C14D5B"/>
    <w:rsid w:val="00C15A2F"/>
    <w:rsid w:val="00C16153"/>
    <w:rsid w:val="00C239F2"/>
    <w:rsid w:val="00C2694F"/>
    <w:rsid w:val="00C43F96"/>
    <w:rsid w:val="00C474CC"/>
    <w:rsid w:val="00C50C2C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F23BE"/>
    <w:rsid w:val="00D15BCE"/>
    <w:rsid w:val="00D23B94"/>
    <w:rsid w:val="00D713B4"/>
    <w:rsid w:val="00D813AA"/>
    <w:rsid w:val="00D81DEC"/>
    <w:rsid w:val="00D82B0F"/>
    <w:rsid w:val="00D87B85"/>
    <w:rsid w:val="00D905A8"/>
    <w:rsid w:val="00D95473"/>
    <w:rsid w:val="00DA79C2"/>
    <w:rsid w:val="00DA7FFA"/>
    <w:rsid w:val="00DB057C"/>
    <w:rsid w:val="00DB347E"/>
    <w:rsid w:val="00DC0A6C"/>
    <w:rsid w:val="00DC23A0"/>
    <w:rsid w:val="00DD22BC"/>
    <w:rsid w:val="00DF30A7"/>
    <w:rsid w:val="00DF3922"/>
    <w:rsid w:val="00DF4DAF"/>
    <w:rsid w:val="00E03EEA"/>
    <w:rsid w:val="00E146C2"/>
    <w:rsid w:val="00E33D7C"/>
    <w:rsid w:val="00E360FF"/>
    <w:rsid w:val="00E3698F"/>
    <w:rsid w:val="00E50107"/>
    <w:rsid w:val="00E50F1E"/>
    <w:rsid w:val="00E8458C"/>
    <w:rsid w:val="00EA16EE"/>
    <w:rsid w:val="00EA23FB"/>
    <w:rsid w:val="00EC290E"/>
    <w:rsid w:val="00EC7418"/>
    <w:rsid w:val="00EC7D9F"/>
    <w:rsid w:val="00EE3459"/>
    <w:rsid w:val="00F04732"/>
    <w:rsid w:val="00F16119"/>
    <w:rsid w:val="00F1616D"/>
    <w:rsid w:val="00F24E4A"/>
    <w:rsid w:val="00F34C2D"/>
    <w:rsid w:val="00F373FB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91A9F"/>
    <w:rsid w:val="00FA6412"/>
    <w:rsid w:val="00FA78D4"/>
    <w:rsid w:val="00FB2029"/>
    <w:rsid w:val="00FC1831"/>
    <w:rsid w:val="00FC57A3"/>
    <w:rsid w:val="00FC770F"/>
    <w:rsid w:val="00FD18BF"/>
    <w:rsid w:val="00FD5172"/>
    <w:rsid w:val="00FE6DE0"/>
    <w:rsid w:val="00FF1982"/>
    <w:rsid w:val="03864FE9"/>
    <w:rsid w:val="04C1019C"/>
    <w:rsid w:val="04E60EE5"/>
    <w:rsid w:val="06E20128"/>
    <w:rsid w:val="08AE4F6E"/>
    <w:rsid w:val="08B70AD7"/>
    <w:rsid w:val="08F61679"/>
    <w:rsid w:val="0ACA511B"/>
    <w:rsid w:val="0B4A25CC"/>
    <w:rsid w:val="0BD17A23"/>
    <w:rsid w:val="0F3F2CA2"/>
    <w:rsid w:val="15522A99"/>
    <w:rsid w:val="177059C7"/>
    <w:rsid w:val="18822D9C"/>
    <w:rsid w:val="18AA0054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7DF5BD2"/>
    <w:rsid w:val="392C424D"/>
    <w:rsid w:val="3D092E9E"/>
    <w:rsid w:val="3FBC7402"/>
    <w:rsid w:val="410545E9"/>
    <w:rsid w:val="41264269"/>
    <w:rsid w:val="419B4D5D"/>
    <w:rsid w:val="46535EB8"/>
    <w:rsid w:val="46872128"/>
    <w:rsid w:val="4A8875C2"/>
    <w:rsid w:val="4B8C286B"/>
    <w:rsid w:val="4BBC0BA8"/>
    <w:rsid w:val="4F36009E"/>
    <w:rsid w:val="549C0859"/>
    <w:rsid w:val="578A2552"/>
    <w:rsid w:val="58A30B4F"/>
    <w:rsid w:val="5D42240C"/>
    <w:rsid w:val="60E367A9"/>
    <w:rsid w:val="63051E15"/>
    <w:rsid w:val="684C7E69"/>
    <w:rsid w:val="69020879"/>
    <w:rsid w:val="6E975228"/>
    <w:rsid w:val="6EEB3610"/>
    <w:rsid w:val="72365361"/>
    <w:rsid w:val="734D0EE1"/>
    <w:rsid w:val="74F93FF5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95D78-CB8F-4D94-9680-DEA4707F81D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202</Words>
  <Characters>1155</Characters>
  <Lines>9</Lines>
  <Paragraphs>2</Paragraphs>
  <TotalTime>10</TotalTime>
  <ScaleCrop>false</ScaleCrop>
  <LinksUpToDate>false</LinksUpToDate>
  <CharactersWithSpaces>1355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2024-09-07T04:06:00Z</cp:lastPrinted>
  <dcterms:modified xsi:type="dcterms:W3CDTF">2025-10-29T07:46:40Z</dcterms:modified>
  <cp:revision>150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