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598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default" w:ascii="仿宋_GB2312" w:hAnsi="Times New Roman" w:cs="Times New Roman"/>
          <w:szCs w:val="32"/>
          <w:lang w:val="en-US"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罪犯张天天</w:t>
      </w:r>
      <w:r>
        <w:rPr>
          <w:rFonts w:hint="eastAsia" w:ascii="仿宋_GB2312" w:hAnsi="Times New Roman" w:cs="Times New Roman"/>
          <w:szCs w:val="32"/>
          <w:lang w:eastAsia="zh-CN"/>
        </w:rPr>
        <w:fldChar w:fldCharType="begin"/>
      </w:r>
      <w:r>
        <w:rPr>
          <w:rFonts w:hint="eastAsia" w:ascii="仿宋_GB2312" w:hAnsi="Times New Roman" w:cs="Times New Roman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  <w:lang w:eastAsia="zh-CN"/>
        </w:rPr>
        <w:fldChar w:fldCharType="end"/>
      </w:r>
      <w:r>
        <w:rPr>
          <w:rFonts w:hint="eastAsia" w:ascii="仿宋_GB2312" w:hAnsi="Times New Roman" w:cs="Times New Roman"/>
          <w:szCs w:val="32"/>
          <w:lang w:eastAsia="zh-CN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88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  <w:lang w:eastAsia="zh-CN"/>
        </w:rPr>
        <w:t>日出生，汉族，初中文化，户籍所在地浙江省瑞安市龙湾区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  <w:lang w:eastAsia="zh-CN"/>
        </w:rPr>
        <w:t>，捕前系无业。</w:t>
      </w:r>
      <w:r>
        <w:rPr>
          <w:rFonts w:hint="eastAsia" w:ascii="仿宋_GB2312" w:hAnsi="Times New Roman" w:cs="Times New Roman"/>
          <w:szCs w:val="32"/>
          <w:lang w:val="en-US" w:eastAsia="zh-CN"/>
        </w:rPr>
        <w:t>2013年5月20日</w:t>
      </w:r>
      <w:r>
        <w:rPr>
          <w:rFonts w:hint="eastAsia" w:ascii="仿宋_GB2312" w:cs="Times New Roman"/>
          <w:szCs w:val="32"/>
          <w:lang w:val="en-US" w:eastAsia="zh-CN"/>
        </w:rPr>
        <w:t>，</w:t>
      </w:r>
      <w:r>
        <w:rPr>
          <w:rFonts w:hint="eastAsia" w:ascii="仿宋_GB2312" w:hAnsi="Times New Roman" w:cs="Times New Roman"/>
          <w:szCs w:val="32"/>
          <w:lang w:val="en-US" w:eastAsia="zh-CN"/>
        </w:rPr>
        <w:t>因吸毒被行政拘留14日；2017年2月26日，因吸毒被行政拘留10日，并被社区戒毒三年。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福建省长汀县人民法院于20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  <w:lang w:eastAsia="zh-CN"/>
        </w:rPr>
        <w:t>日作出（20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  <w:lang w:eastAsia="zh-CN"/>
        </w:rPr>
        <w:t>）闽</w:t>
      </w:r>
      <w:r>
        <w:rPr>
          <w:rFonts w:hint="eastAsia" w:ascii="仿宋_GB2312" w:hAnsi="Times New Roman" w:cs="Times New Roman"/>
          <w:szCs w:val="32"/>
          <w:lang w:val="en-US" w:eastAsia="zh-CN"/>
        </w:rPr>
        <w:t>0821</w:t>
      </w:r>
      <w:r>
        <w:rPr>
          <w:rFonts w:hint="eastAsia" w:ascii="仿宋_GB2312" w:hAnsi="Times New Roman" w:cs="Times New Roman"/>
          <w:szCs w:val="32"/>
          <w:lang w:eastAsia="zh-CN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46</w:t>
      </w:r>
      <w:r>
        <w:rPr>
          <w:rFonts w:hint="eastAsia" w:ascii="仿宋_GB2312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  <w:lang w:eastAsia="zh-CN"/>
        </w:rPr>
        <w:t>号刑事判决，以被告人张天天犯掩饰、隐瞒犯罪所得罪，判处有期徒刑五年，并处罚金人民币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40000</w:t>
      </w:r>
      <w:r>
        <w:rPr>
          <w:rFonts w:hint="eastAsia" w:ascii="仿宋_GB2312" w:hAnsi="Times New Roman" w:cs="Times New Roman"/>
          <w:szCs w:val="32"/>
          <w:lang w:eastAsia="zh-CN"/>
        </w:rPr>
        <w:t>元</w:t>
      </w:r>
      <w:r>
        <w:rPr>
          <w:rFonts w:hint="eastAsia" w:ascii="仿宋_GB2312" w:hAnsi="Times New Roman" w:cs="Times New Roman"/>
          <w:szCs w:val="32"/>
          <w:lang w:val="en-US" w:eastAsia="zh-CN"/>
        </w:rPr>
        <w:t>。</w:t>
      </w:r>
      <w:r>
        <w:rPr>
          <w:rFonts w:hint="eastAsia" w:ascii="仿宋_GB2312" w:hAnsi="Times New Roman" w:cs="Times New Roman"/>
          <w:szCs w:val="32"/>
          <w:lang w:eastAsia="zh-CN"/>
        </w:rPr>
        <w:t>宣判后，同案犯不服，提出上诉。福建省龙岩市中级人民法院于20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  <w:lang w:eastAsia="zh-CN"/>
        </w:rPr>
        <w:t>日</w:t>
      </w:r>
      <w:r>
        <w:rPr>
          <w:rFonts w:hint="eastAsia" w:ascii="仿宋_GB2312" w:cs="Times New Roman"/>
          <w:szCs w:val="32"/>
          <w:lang w:eastAsia="zh-CN"/>
        </w:rPr>
        <w:t>作出</w:t>
      </w:r>
      <w:r>
        <w:rPr>
          <w:rFonts w:hint="eastAsia" w:ascii="仿宋_GB2312" w:hAnsi="Times New Roman" w:cs="Times New Roman"/>
          <w:szCs w:val="32"/>
          <w:lang w:eastAsia="zh-CN"/>
        </w:rPr>
        <w:t>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)闽</w:t>
      </w:r>
      <w:r>
        <w:rPr>
          <w:rFonts w:hint="eastAsia" w:ascii="仿宋_GB2312" w:hAnsi="Times New Roman" w:cs="Times New Roman"/>
          <w:szCs w:val="32"/>
          <w:lang w:val="en-US" w:eastAsia="zh-CN"/>
        </w:rPr>
        <w:t>08</w:t>
      </w:r>
      <w:r>
        <w:rPr>
          <w:rFonts w:hint="eastAsia" w:ascii="仿宋_GB2312" w:hAnsi="Times New Roman" w:cs="Times New Roman"/>
          <w:szCs w:val="32"/>
          <w:lang w:eastAsia="zh-CN"/>
        </w:rPr>
        <w:t>刑终</w:t>
      </w:r>
      <w:r>
        <w:rPr>
          <w:rFonts w:hint="eastAsia" w:ascii="仿宋_GB2312" w:hAnsi="Times New Roman" w:cs="Times New Roman"/>
          <w:szCs w:val="32"/>
          <w:lang w:val="en-US" w:eastAsia="zh-CN"/>
        </w:rPr>
        <w:t>256</w:t>
      </w:r>
      <w:r>
        <w:rPr>
          <w:rFonts w:hint="eastAsia" w:ascii="仿宋_GB2312" w:hAnsi="Times New Roman" w:cs="Times New Roman"/>
          <w:szCs w:val="32"/>
          <w:lang w:eastAsia="zh-CN"/>
        </w:rPr>
        <w:t>号刑事裁定，准许上诉人撤回上诉。刑期自20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  <w:lang w:eastAsia="zh-CN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26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  <w:lang w:eastAsia="zh-CN"/>
        </w:rPr>
        <w:t>日止。20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  <w:lang w:eastAsia="zh-CN"/>
        </w:rPr>
        <w:t>日交付漳州监狱执行刑罚。属普管级罪犯。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eastAsia="zh-CN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eastAsia="zh-CN"/>
        </w:rPr>
      </w:pPr>
      <w:r>
        <w:rPr>
          <w:rFonts w:hint="eastAsia" w:ascii="仿宋_GB2312"/>
          <w:szCs w:val="32"/>
          <w:lang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eastAsia="zh-CN"/>
        </w:rPr>
        <w:t>遵守监规</w:t>
      </w:r>
      <w:r>
        <w:rPr>
          <w:rFonts w:hint="eastAsia" w:ascii="仿宋_GB2312"/>
          <w:szCs w:val="32"/>
          <w:lang w:val="zh-CN" w:eastAsia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奖惩情况：该犯考核期2022年9月20日至2025年7月累计获考核分3400分，表扬5次；考核期内共违规扣分1次，累计扣2分，无严重违规。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原判财产性判项罚金人民币40000元已履行完毕。其中本次提请向福建省长汀县人民法院缴纳罚金人民币40000元。</w:t>
      </w:r>
    </w:p>
    <w:p>
      <w:pPr>
        <w:spacing w:line="430" w:lineRule="exact"/>
        <w:ind w:firstLine="640" w:firstLineChars="200"/>
        <w:rPr>
          <w:szCs w:val="32"/>
          <w:highlight w:val="none"/>
        </w:rPr>
      </w:pPr>
      <w:r>
        <w:rPr>
          <w:rFonts w:hint="eastAsia" w:ascii="仿宋_GB2312"/>
          <w:szCs w:val="32"/>
          <w:lang w:val="zh-CN" w:eastAsia="zh-CN"/>
        </w:rPr>
        <w:t>本案于</w:t>
      </w:r>
      <w:r>
        <w:rPr>
          <w:rFonts w:hint="eastAsia" w:ascii="仿宋_GB2312" w:hAnsi="Times New Roman" w:cs="Times New Roman"/>
          <w:szCs w:val="32"/>
          <w:lang w:val="zh-CN" w:eastAsia="zh-CN"/>
        </w:rPr>
        <w:t>2025年10月16日至2025年10月22日</w:t>
      </w:r>
      <w:r>
        <w:rPr>
          <w:rFonts w:hint="eastAsia" w:ascii="仿宋_GB2312"/>
          <w:szCs w:val="32"/>
          <w:lang w:val="zh-CN" w:eastAsia="zh-CN"/>
        </w:rPr>
        <w:t>在狱内公示</w:t>
      </w:r>
      <w:r>
        <w:rPr>
          <w:rFonts w:hint="eastAsia" w:ascii="仿宋_GB2312"/>
          <w:szCs w:val="32"/>
          <w:highlight w:val="none"/>
        </w:rPr>
        <w:t>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张天天</w:t>
      </w:r>
      <w:r>
        <w:rPr>
          <w:rFonts w:hint="eastAsia"/>
          <w:szCs w:val="32"/>
          <w:highlight w:val="none"/>
        </w:rPr>
        <w:t>予以减刑</w:t>
      </w:r>
      <w:r>
        <w:rPr>
          <w:rFonts w:hint="eastAsia"/>
          <w:szCs w:val="32"/>
          <w:highlight w:val="none"/>
          <w:lang w:eastAsia="zh-CN"/>
        </w:rPr>
        <w:t>八个月</w:t>
      </w:r>
      <w:r>
        <w:rPr>
          <w:rFonts w:hint="eastAsia"/>
          <w:szCs w:val="32"/>
          <w:highlight w:val="none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张天天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  <w:highlight w:val="none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2025年10月27日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60594"/>
    <w:rsid w:val="00F727EE"/>
    <w:rsid w:val="00FA6C86"/>
    <w:rsid w:val="00FC10C3"/>
    <w:rsid w:val="00FC1906"/>
    <w:rsid w:val="00FC463D"/>
    <w:rsid w:val="00FC5E76"/>
    <w:rsid w:val="00FE0126"/>
    <w:rsid w:val="00FF7459"/>
    <w:rsid w:val="027D12FB"/>
    <w:rsid w:val="04F36BF4"/>
    <w:rsid w:val="068233F5"/>
    <w:rsid w:val="076F24F9"/>
    <w:rsid w:val="07AF789A"/>
    <w:rsid w:val="07B61CB8"/>
    <w:rsid w:val="081648E2"/>
    <w:rsid w:val="09227170"/>
    <w:rsid w:val="0B32222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B93671"/>
    <w:rsid w:val="18672CAA"/>
    <w:rsid w:val="1A3A0366"/>
    <w:rsid w:val="1A797B98"/>
    <w:rsid w:val="1AF460B1"/>
    <w:rsid w:val="1C9B58CA"/>
    <w:rsid w:val="1CF81B82"/>
    <w:rsid w:val="1E1E4170"/>
    <w:rsid w:val="1E254562"/>
    <w:rsid w:val="1ECB0040"/>
    <w:rsid w:val="1EF06AE1"/>
    <w:rsid w:val="20C10415"/>
    <w:rsid w:val="22AC2134"/>
    <w:rsid w:val="234818AA"/>
    <w:rsid w:val="255E63C8"/>
    <w:rsid w:val="27181640"/>
    <w:rsid w:val="27682819"/>
    <w:rsid w:val="27E40237"/>
    <w:rsid w:val="29587091"/>
    <w:rsid w:val="2BFD2379"/>
    <w:rsid w:val="2C7845C8"/>
    <w:rsid w:val="2C9116CC"/>
    <w:rsid w:val="2D5B3696"/>
    <w:rsid w:val="30457B04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AF1FC4"/>
    <w:rsid w:val="4FDA015F"/>
    <w:rsid w:val="50DC6110"/>
    <w:rsid w:val="511D715D"/>
    <w:rsid w:val="5223066C"/>
    <w:rsid w:val="528C7359"/>
    <w:rsid w:val="533D0693"/>
    <w:rsid w:val="53EC7365"/>
    <w:rsid w:val="54065160"/>
    <w:rsid w:val="5410775A"/>
    <w:rsid w:val="5C7D3B00"/>
    <w:rsid w:val="5D2B27E7"/>
    <w:rsid w:val="5E686103"/>
    <w:rsid w:val="5EFD0E28"/>
    <w:rsid w:val="5FB32327"/>
    <w:rsid w:val="620550F1"/>
    <w:rsid w:val="6385269A"/>
    <w:rsid w:val="63997AC2"/>
    <w:rsid w:val="64061DAE"/>
    <w:rsid w:val="64F2539B"/>
    <w:rsid w:val="6A243776"/>
    <w:rsid w:val="6B0E394B"/>
    <w:rsid w:val="6E5724CC"/>
    <w:rsid w:val="6FA16DDA"/>
    <w:rsid w:val="71277157"/>
    <w:rsid w:val="71743704"/>
    <w:rsid w:val="73991756"/>
    <w:rsid w:val="73AB002E"/>
    <w:rsid w:val="73C16049"/>
    <w:rsid w:val="75F21000"/>
    <w:rsid w:val="77564B75"/>
    <w:rsid w:val="79006D15"/>
    <w:rsid w:val="7A073131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0</TotalTime>
  <ScaleCrop>false</ScaleCrop>
  <LinksUpToDate>false</LinksUpToDate>
  <CharactersWithSpaces>1331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2025-03-06T07:13:00Z</cp:lastPrinted>
  <dcterms:modified xsi:type="dcterms:W3CDTF">2025-10-29T07:48:53Z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