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atLeas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atLeas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instrText xml:space="preserve">MERGEFIELD 减刑建议书表头</w:instrTex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减刑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ascii="楷体_GB2312" w:hAnsi="Times New Roman" w:eastAsia="楷体_GB2312" w:cs="楷体_GB2312"/>
          <w:sz w:val="32"/>
          <w:szCs w:val="32"/>
        </w:rPr>
        <w:fldChar w:fldCharType="begin"/>
      </w:r>
      <w:r>
        <w:rPr>
          <w:rFonts w:hint="eastAsia" w:ascii="楷体_GB2312" w:hAnsi="Times New Roman" w:eastAsia="楷体_GB2312" w:cs="楷体_GB2312"/>
          <w:sz w:val="32"/>
          <w:szCs w:val="32"/>
        </w:rPr>
        <w:instrText xml:space="preserve">MERGEFIELD 减刑建议书编号</w:instrText>
      </w:r>
      <w:r>
        <w:rPr>
          <w:rFonts w:ascii="楷体_GB2312" w:hAnsi="Times New Roman" w:eastAsia="楷体_GB2312" w:cs="楷体_GB2312"/>
          <w:sz w:val="32"/>
          <w:szCs w:val="32"/>
        </w:rPr>
        <w:fldChar w:fldCharType="separate"/>
      </w: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679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  <w:r>
        <w:rPr>
          <w:rFonts w:ascii="楷体_GB2312" w:hAnsi="Times New Roman" w:eastAsia="楷体_GB2312" w:cs="楷体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MERGEFIELD 减刑建议书合并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罪犯邓志瑸，男，1983年4月14日出生，汉族，中专文化，住福建省漳平市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平市人民法院于2022年5月18日作出(2022)闽0881刑初22号刑事判决，以被告人邓志瑸犯盗窃罪，判处有期徒刑七年，并处罚金人民币50000元，退出的赃款人民币999300元予以没收，追缴违法所得人民币132900元。刑期自2021年10月10日起至2028年10月9日止。2022年6月20日交付漳州监狱执行刑罚。2024年5月27日福建省漳州市中级人民法院以（2024）闽06刑更386号刑事裁定书，减刑五个月。2024年5月27日送达，现刑期至2028年5月9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该犯上次评定表扬剩余考核分229.7分,本轮考核期2024年2月至2025年7月累计获考核分1992分，合计获得考核分2221.7分，表扬3次；间隔期2024年5月27日至2025年7月，获考核分1557.8分。违规2次，累计扣6分，无重大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该犯原判财产性判项罚金人民币50000元，退出赃款人民币999300元，追缴违法所得人民币132900元，已于第一次报减时履行完毕。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MERGEFIELD 减刑建议书合并2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邓志瑸予以减刑六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707" w:firstLineChars="22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MERGEFIELD 减刑建议书法院栏目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MERGEFIELD 姓名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邓志瑸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ind w:right="509" w:rightChars="15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atLeast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MERGEFIELD 减刑（假释）审核表_分监区时间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2B029A"/>
    <w:rsid w:val="00403E5D"/>
    <w:rsid w:val="004614EF"/>
    <w:rsid w:val="005624ED"/>
    <w:rsid w:val="005D1DD9"/>
    <w:rsid w:val="007A2819"/>
    <w:rsid w:val="008B71B5"/>
    <w:rsid w:val="009D52D8"/>
    <w:rsid w:val="00C84392"/>
    <w:rsid w:val="00D9732F"/>
    <w:rsid w:val="42233CB0"/>
    <w:rsid w:val="7409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400</Words>
  <Characters>2281</Characters>
  <Lines>19</Lines>
  <Paragraphs>5</Paragraphs>
  <TotalTime>4</TotalTime>
  <ScaleCrop>false</ScaleCrop>
  <LinksUpToDate>false</LinksUpToDate>
  <CharactersWithSpaces>2676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dcterms:modified xsi:type="dcterms:W3CDTF">2025-10-28T09:23:56Z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62D864D2D06C43B38564745F10639D25</vt:lpwstr>
  </property>
</Properties>
</file>