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644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罪犯陈金明</w:t>
      </w:r>
      <w:r>
        <w:rPr>
          <w:rFonts w:hint="eastAsia" w:ascii="华文仿宋" w:hAnsi="华文仿宋" w:eastAsia="华文仿宋"/>
          <w:szCs w:val="32"/>
        </w:rPr>
        <w:fldChar w:fldCharType="begin"/>
      </w:r>
      <w:r>
        <w:rPr>
          <w:rFonts w:hint="eastAsia" w:ascii="华文仿宋" w:hAnsi="华文仿宋" w:eastAsia="华文仿宋"/>
          <w:szCs w:val="32"/>
        </w:rPr>
        <w:instrText xml:space="preserve"> AUTOTEXTLIST  \* MERGEFORMAT </w:instrText>
      </w:r>
      <w:r>
        <w:rPr>
          <w:rFonts w:hint="eastAsia"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，男，1971年9月18日出生，</w:t>
      </w:r>
      <w:r>
        <w:rPr>
          <w:rFonts w:hint="eastAsia" w:ascii="华文仿宋" w:hAnsi="华文仿宋" w:eastAsia="华文仿宋"/>
          <w:szCs w:val="32"/>
          <w:lang w:eastAsia="zh-CN"/>
        </w:rPr>
        <w:t>汉族，小学文化。</w:t>
      </w:r>
      <w:r>
        <w:rPr>
          <w:rFonts w:hint="eastAsia" w:ascii="华文仿宋" w:hAnsi="华文仿宋" w:eastAsia="华文仿宋"/>
          <w:szCs w:val="32"/>
        </w:rPr>
        <w:t>户籍所在地福建省莆田市秀屿区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，捕前系农民。曾因犯绑架勒索罪于1996年10月10日被原莆田县人民法院判处有期徒刑八年，2002年3月2日刑满释放，系累犯。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福建省莆田市</w:t>
      </w:r>
      <w:r>
        <w:rPr>
          <w:rFonts w:hint="eastAsia" w:ascii="华文仿宋" w:hAnsi="华文仿宋" w:eastAsia="华文仿宋"/>
          <w:szCs w:val="32"/>
          <w:lang w:eastAsia="zh-CN"/>
        </w:rPr>
        <w:t>中级</w:t>
      </w:r>
      <w:r>
        <w:rPr>
          <w:rFonts w:hint="eastAsia" w:ascii="华文仿宋" w:hAnsi="华文仿宋" w:eastAsia="华文仿宋"/>
          <w:szCs w:val="32"/>
        </w:rPr>
        <w:t>人民法院于2012年9月27日作出（2012）莆刑初字第41号刑事判决，以被告人陈金明犯故意杀人罪，判处无期徒刑，剥夺政治权利终身。宣判后，该犯不服，提出上诉。福建省高级人民法院于2012年10月30日作出（2012）闽刑终字第583号刑事裁定，驳回上诉，维持原判。2012年11月20日交付漳州监狱执行刑罚。2015年10月16日，福建省高级人民法院以（2015）闽刑执字第758号刑事裁定，减为有期徒刑十九年，剥夺政治权利改为八年。2018年3月9日，福建省漳州市中级人民法院以（2018）闽06刑更276号刑事裁定，减去有期徒刑七个月，剥夺政治权利八年不变。2020年8月20日，福建省漳州市中级人民法院以（2020）闽06刑更705号刑事裁定，减去有期徒刑七个月，剥夺政治权利八年不变</w:t>
      </w:r>
      <w:r>
        <w:rPr>
          <w:rFonts w:hint="eastAsia" w:ascii="华文仿宋" w:hAnsi="华文仿宋" w:eastAsia="华文仿宋"/>
          <w:szCs w:val="32"/>
          <w:lang w:eastAsia="zh-CN"/>
        </w:rPr>
        <w:t>。</w:t>
      </w:r>
      <w:r>
        <w:rPr>
          <w:rFonts w:hint="eastAsia" w:ascii="华文仿宋" w:hAnsi="华文仿宋" w:eastAsia="华文仿宋"/>
          <w:szCs w:val="32"/>
          <w:lang w:val="en-US" w:eastAsia="zh-CN"/>
        </w:rPr>
        <w:t>2023年3月23日，</w:t>
      </w:r>
      <w:r>
        <w:rPr>
          <w:rFonts w:hint="eastAsia" w:ascii="华文仿宋" w:hAnsi="华文仿宋" w:eastAsia="华文仿宋"/>
          <w:szCs w:val="32"/>
        </w:rPr>
        <w:t>福建省漳州市中级人民法院以（20</w:t>
      </w:r>
      <w:r>
        <w:rPr>
          <w:rFonts w:hint="eastAsia" w:ascii="华文仿宋" w:hAnsi="华文仿宋" w:eastAsia="华文仿宋"/>
          <w:szCs w:val="32"/>
          <w:lang w:val="en-US" w:eastAsia="zh-CN"/>
        </w:rPr>
        <w:t>23</w:t>
      </w:r>
      <w:r>
        <w:rPr>
          <w:rFonts w:hint="eastAsia" w:ascii="华文仿宋" w:hAnsi="华文仿宋" w:eastAsia="华文仿宋"/>
          <w:szCs w:val="32"/>
        </w:rPr>
        <w:t>）闽06刑更</w:t>
      </w:r>
      <w:r>
        <w:rPr>
          <w:rFonts w:hint="eastAsia" w:ascii="华文仿宋" w:hAnsi="华文仿宋" w:eastAsia="华文仿宋"/>
          <w:szCs w:val="32"/>
          <w:lang w:val="en-US" w:eastAsia="zh-CN"/>
        </w:rPr>
        <w:t>155</w:t>
      </w:r>
      <w:r>
        <w:rPr>
          <w:rFonts w:hint="eastAsia" w:ascii="华文仿宋" w:hAnsi="华文仿宋" w:eastAsia="华文仿宋"/>
          <w:szCs w:val="32"/>
        </w:rPr>
        <w:t>号刑事裁定</w:t>
      </w:r>
      <w:r>
        <w:rPr>
          <w:rFonts w:hint="eastAsia" w:ascii="华文仿宋" w:hAnsi="华文仿宋" w:eastAsia="华文仿宋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szCs w:val="32"/>
        </w:rPr>
        <w:t>减去有期徒刑七个月，剥夺政治权利八年不变</w:t>
      </w:r>
      <w:r>
        <w:rPr>
          <w:rFonts w:hint="eastAsia" w:ascii="华文仿宋" w:hAnsi="华文仿宋" w:eastAsia="华文仿宋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szCs w:val="32"/>
          <w:lang w:val="en-US" w:eastAsia="zh-CN"/>
        </w:rPr>
        <w:t>2023年3月25日送达</w:t>
      </w:r>
      <w:r>
        <w:rPr>
          <w:rFonts w:hint="eastAsia" w:ascii="华文仿宋" w:hAnsi="华文仿宋" w:eastAsia="华文仿宋"/>
          <w:szCs w:val="32"/>
          <w:lang w:eastAsia="zh-CN"/>
        </w:rPr>
        <w:t>。</w:t>
      </w:r>
      <w:r>
        <w:rPr>
          <w:rFonts w:hint="eastAsia" w:ascii="华文仿宋" w:hAnsi="华文仿宋" w:eastAsia="华文仿宋"/>
          <w:szCs w:val="32"/>
        </w:rPr>
        <w:t>现刑期至2033年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月15日止。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szCs w:val="32"/>
          <w:lang w:val="en-US" w:eastAsia="zh-CN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53.5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3494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3547.5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3054</w:t>
      </w:r>
      <w:r>
        <w:rPr>
          <w:rFonts w:hint="eastAsia" w:ascii="华文仿宋" w:hAnsi="华文仿宋" w:eastAsia="华文仿宋"/>
          <w:iCs/>
          <w:szCs w:val="32"/>
        </w:rPr>
        <w:t>分。考核期内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无</w:t>
      </w:r>
      <w:r>
        <w:rPr>
          <w:rFonts w:hint="eastAsia" w:ascii="华文仿宋" w:hAnsi="华文仿宋" w:eastAsia="华文仿宋"/>
          <w:iCs/>
          <w:szCs w:val="32"/>
        </w:rPr>
        <w:t>违规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扣分</w:t>
      </w:r>
      <w:r>
        <w:rPr>
          <w:rFonts w:hint="eastAsia" w:ascii="华文仿宋" w:hAnsi="华文仿宋" w:eastAsia="华文仿宋"/>
          <w:iCs/>
          <w:szCs w:val="32"/>
        </w:rPr>
        <w:t>。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 xml:space="preserve"> </w:t>
      </w:r>
    </w:p>
    <w:p>
      <w:pPr>
        <w:spacing w:line="500" w:lineRule="exact"/>
        <w:ind w:firstLine="640" w:firstLineChars="200"/>
        <w:rPr>
          <w:rFonts w:hint="eastAsia" w:ascii="华文仿宋" w:hAnsi="华文仿宋" w:eastAsia="华文仿宋"/>
          <w:iCs/>
          <w:color w:val="000000" w:themeColor="text1"/>
          <w:szCs w:val="32"/>
          <w:lang w:eastAsia="zh-CN"/>
        </w:rPr>
      </w:pPr>
      <w:r>
        <w:rPr>
          <w:rFonts w:hint="eastAsia" w:ascii="华文仿宋" w:hAnsi="华文仿宋" w:eastAsia="华文仿宋"/>
          <w:iCs/>
          <w:szCs w:val="32"/>
          <w:lang w:val="en-US" w:eastAsia="zh-CN"/>
        </w:rPr>
        <w:t xml:space="preserve">该犯系累犯、原判无期的暴力性犯罪罪犯，属从严对象，减刑幅度扣减二个月。  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 xml:space="preserve"> 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陈金明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六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个月，剥夺政治权利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八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陈金明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Times New Roman" w:hAnsi="Times New Roman" w:cs="仿宋_GB2312"/>
          <w:sz w:val="28"/>
          <w:szCs w:val="36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4716D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2694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C6890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33E2"/>
    <w:rsid w:val="008F516E"/>
    <w:rsid w:val="008F5D3B"/>
    <w:rsid w:val="008F712B"/>
    <w:rsid w:val="00902D3B"/>
    <w:rsid w:val="00910334"/>
    <w:rsid w:val="00916AFD"/>
    <w:rsid w:val="00917B39"/>
    <w:rsid w:val="00926BC1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3DC"/>
    <w:rsid w:val="00AF5787"/>
    <w:rsid w:val="00B06C91"/>
    <w:rsid w:val="00B15FA4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5649A"/>
    <w:rsid w:val="00C607E0"/>
    <w:rsid w:val="00C60997"/>
    <w:rsid w:val="00C6471B"/>
    <w:rsid w:val="00C65BE4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7A6A"/>
    <w:rsid w:val="00DC082D"/>
    <w:rsid w:val="00DC0A6C"/>
    <w:rsid w:val="00DC23A0"/>
    <w:rsid w:val="00DD1D75"/>
    <w:rsid w:val="00DD6905"/>
    <w:rsid w:val="00DE3B87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42C1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C5F73"/>
    <w:rsid w:val="00FD3F59"/>
    <w:rsid w:val="00FD5AA5"/>
    <w:rsid w:val="00FE3826"/>
    <w:rsid w:val="03456EEA"/>
    <w:rsid w:val="0750184E"/>
    <w:rsid w:val="0FA24438"/>
    <w:rsid w:val="0FA5772B"/>
    <w:rsid w:val="13F97726"/>
    <w:rsid w:val="17C90A93"/>
    <w:rsid w:val="31B904D5"/>
    <w:rsid w:val="414763F3"/>
    <w:rsid w:val="43957F16"/>
    <w:rsid w:val="4CB379D5"/>
    <w:rsid w:val="4E4924D7"/>
    <w:rsid w:val="4FAC4C08"/>
    <w:rsid w:val="5A01420C"/>
    <w:rsid w:val="626A7658"/>
    <w:rsid w:val="65095250"/>
    <w:rsid w:val="69A07B46"/>
    <w:rsid w:val="72124434"/>
    <w:rsid w:val="7BD03B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</Words>
  <Characters>1020</Characters>
  <Lines>8</Lines>
  <Paragraphs>2</Paragraphs>
  <TotalTime>2</TotalTime>
  <ScaleCrop>false</ScaleCrop>
  <LinksUpToDate>false</LinksUpToDate>
  <CharactersWithSpaces>1196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2025-10-28T09:11:06Z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5A897B48D09F4DDCBC607A8D8253E477</vt:lpwstr>
  </property>
</Properties>
</file>