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Lines="50"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6</w:t>
      </w:r>
      <w:r>
        <w:rPr>
          <w:rFonts w:hint="eastAsia" w:eastAsia="楷体_GB2312" w:cs="楷体_GB2312"/>
          <w:szCs w:val="32"/>
        </w:rPr>
        <w:t>〕闽漳狱减字第</w:t>
      </w:r>
      <w:r>
        <w:rPr>
          <w:rFonts w:hint="eastAsia" w:eastAsia="楷体_GB2312" w:cs="楷体_GB2312"/>
          <w:szCs w:val="32"/>
          <w:lang w:val="en-US" w:eastAsia="zh-CN"/>
        </w:rPr>
        <w:t>10</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pStyle w:val="2"/>
        <w:spacing w:line="5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罪犯</w:t>
      </w:r>
      <w:r>
        <w:rPr>
          <w:rFonts w:hint="eastAsia" w:ascii="仿宋_GB2312" w:hAnsi="仿宋_GB2312" w:cs="仿宋_GB2312"/>
          <w:szCs w:val="32"/>
          <w:lang w:eastAsia="zh-CN"/>
        </w:rPr>
        <w:t>唐世杰</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w:t>
      </w:r>
      <w:r>
        <w:rPr>
          <w:rFonts w:hint="eastAsia" w:ascii="仿宋_GB2312" w:hAnsi="仿宋_GB2312" w:cs="仿宋_GB2312"/>
          <w:szCs w:val="32"/>
          <w:lang w:val="en-US" w:eastAsia="zh-CN"/>
        </w:rPr>
        <w:t>男</w:t>
      </w:r>
      <w:r>
        <w:rPr>
          <w:rFonts w:hint="eastAsia" w:ascii="仿宋_GB2312" w:hAnsi="仿宋_GB2312" w:cs="仿宋_GB2312"/>
          <w:szCs w:val="32"/>
        </w:rPr>
        <w:t>，</w:t>
      </w:r>
      <w:r>
        <w:rPr>
          <w:rFonts w:hint="eastAsia" w:ascii="仿宋_GB2312" w:hAnsi="仿宋_GB2312" w:cs="仿宋_GB2312"/>
          <w:szCs w:val="32"/>
          <w:lang w:val="en-US" w:eastAsia="zh-CN"/>
        </w:rPr>
        <w:t>1993</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11</w:t>
      </w:r>
      <w:r>
        <w:rPr>
          <w:rFonts w:hint="eastAsia" w:ascii="仿宋_GB2312" w:hAnsi="仿宋_GB2312" w:cs="仿宋_GB2312"/>
          <w:szCs w:val="32"/>
        </w:rPr>
        <w:t>日出生，</w:t>
      </w:r>
      <w:r>
        <w:rPr>
          <w:rFonts w:hint="eastAsia" w:ascii="仿宋_GB2312" w:hAnsi="仿宋_GB2312" w:cs="仿宋_GB2312"/>
          <w:szCs w:val="32"/>
          <w:lang w:val="en-US" w:eastAsia="zh-CN"/>
        </w:rPr>
        <w:t>汉</w:t>
      </w:r>
      <w:r>
        <w:rPr>
          <w:rFonts w:hint="eastAsia" w:ascii="仿宋_GB2312" w:hAnsi="仿宋_GB2312" w:cs="仿宋_GB2312"/>
          <w:szCs w:val="32"/>
        </w:rPr>
        <w:t>族，</w:t>
      </w:r>
      <w:r>
        <w:rPr>
          <w:rFonts w:hint="eastAsia" w:ascii="仿宋_GB2312" w:hAnsi="仿宋_GB2312" w:cs="仿宋_GB2312"/>
          <w:szCs w:val="32"/>
          <w:lang w:val="en-US" w:eastAsia="zh-CN"/>
        </w:rPr>
        <w:t>本科文化，</w:t>
      </w:r>
      <w:r>
        <w:rPr>
          <w:rFonts w:hint="eastAsia" w:ascii="仿宋_GB2312" w:hAnsi="仿宋_GB2312" w:cs="仿宋_GB2312"/>
          <w:szCs w:val="32"/>
          <w:lang w:eastAsia="zh-CN"/>
        </w:rPr>
        <w:t>住</w:t>
      </w:r>
      <w:r>
        <w:rPr>
          <w:rFonts w:hint="eastAsia" w:ascii="仿宋_GB2312" w:hAnsi="仿宋_GB2312" w:cs="仿宋_GB2312"/>
          <w:szCs w:val="32"/>
        </w:rPr>
        <w:t>福建省安溪县</w:t>
      </w:r>
      <w:bookmarkStart w:id="0" w:name="_GoBack"/>
      <w:bookmarkEnd w:id="0"/>
      <w:r>
        <w:rPr>
          <w:rFonts w:hint="eastAsia" w:ascii="仿宋_GB2312" w:hAnsi="仿宋_GB2312" w:cs="仿宋_GB2312"/>
          <w:szCs w:val="32"/>
        </w:rPr>
        <w:t>，捕前系</w:t>
      </w:r>
      <w:r>
        <w:rPr>
          <w:rFonts w:hint="eastAsia" w:ascii="仿宋_GB2312" w:hAnsi="仿宋_GB2312" w:cs="仿宋_GB2312"/>
          <w:szCs w:val="32"/>
          <w:lang w:eastAsia="zh-CN"/>
        </w:rPr>
        <w:t>务工</w:t>
      </w:r>
      <w:r>
        <w:rPr>
          <w:rFonts w:hint="eastAsia" w:ascii="仿宋_GB2312" w:hAnsi="仿宋_GB2312" w:cs="仿宋_GB2312"/>
          <w:szCs w:val="32"/>
        </w:rPr>
        <w:t>。</w:t>
      </w:r>
    </w:p>
    <w:p>
      <w:pPr>
        <w:pStyle w:val="2"/>
        <w:spacing w:line="5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lang w:eastAsia="zh-CN"/>
        </w:rPr>
        <w:t>福建省安溪县</w:t>
      </w:r>
      <w:r>
        <w:rPr>
          <w:rFonts w:hint="eastAsia" w:ascii="仿宋_GB2312" w:hAnsi="仿宋_GB2312" w:cs="仿宋_GB2312"/>
          <w:szCs w:val="32"/>
        </w:rPr>
        <w:t>人民法院于</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9</w:t>
      </w:r>
      <w:r>
        <w:rPr>
          <w:rFonts w:hint="eastAsia" w:ascii="仿宋_GB2312" w:hAnsi="仿宋_GB2312" w:cs="仿宋_GB2312"/>
          <w:szCs w:val="32"/>
        </w:rPr>
        <w:t>月</w:t>
      </w:r>
      <w:r>
        <w:rPr>
          <w:rFonts w:hint="eastAsia" w:ascii="仿宋_GB2312" w:hAnsi="仿宋_GB2312" w:cs="仿宋_GB2312"/>
          <w:szCs w:val="32"/>
          <w:lang w:val="en-US" w:eastAsia="zh-CN"/>
        </w:rPr>
        <w:t>25</w:t>
      </w:r>
      <w:r>
        <w:rPr>
          <w:rFonts w:hint="eastAsia" w:ascii="仿宋_GB2312" w:hAnsi="仿宋_GB2312" w:cs="仿宋_GB2312"/>
          <w:szCs w:val="32"/>
        </w:rPr>
        <w:t>日作出（</w:t>
      </w:r>
      <w:r>
        <w:rPr>
          <w:rFonts w:hint="eastAsia" w:ascii="仿宋_GB2312" w:hAnsi="仿宋_GB2312" w:cs="仿宋_GB2312"/>
          <w:szCs w:val="32"/>
          <w:lang w:val="en-US" w:eastAsia="zh-CN"/>
        </w:rPr>
        <w:t>2024</w:t>
      </w:r>
      <w:r>
        <w:rPr>
          <w:rFonts w:hint="eastAsia" w:ascii="仿宋_GB2312" w:hAnsi="仿宋_GB2312" w:cs="仿宋_GB2312"/>
          <w:szCs w:val="32"/>
        </w:rPr>
        <w:t>）</w:t>
      </w:r>
      <w:r>
        <w:rPr>
          <w:rFonts w:hint="eastAsia" w:ascii="仿宋_GB2312" w:hAnsi="仿宋_GB2312" w:cs="仿宋_GB2312"/>
          <w:szCs w:val="32"/>
          <w:lang w:eastAsia="zh-CN"/>
        </w:rPr>
        <w:t>闽</w:t>
      </w:r>
      <w:r>
        <w:rPr>
          <w:rFonts w:hint="eastAsia" w:ascii="仿宋_GB2312" w:hAnsi="仿宋_GB2312" w:cs="仿宋_GB2312"/>
          <w:szCs w:val="32"/>
          <w:lang w:val="en-US" w:eastAsia="zh-CN"/>
        </w:rPr>
        <w:t>0524刑初710</w:t>
      </w:r>
      <w:r>
        <w:rPr>
          <w:rFonts w:hint="eastAsia" w:ascii="仿宋_GB2312" w:hAnsi="仿宋_GB2312" w:cs="仿宋_GB2312"/>
          <w:szCs w:val="32"/>
        </w:rPr>
        <w:t>号刑事判决，以被告人</w:t>
      </w:r>
      <w:r>
        <w:rPr>
          <w:rFonts w:hint="eastAsia" w:ascii="仿宋_GB2312" w:hAnsi="仿宋_GB2312" w:cs="仿宋_GB2312"/>
          <w:szCs w:val="32"/>
          <w:lang w:eastAsia="zh-CN"/>
        </w:rPr>
        <w:t>唐世杰</w:t>
      </w:r>
      <w:r>
        <w:rPr>
          <w:rFonts w:hint="eastAsia" w:ascii="仿宋_GB2312" w:hAnsi="仿宋_GB2312" w:cs="仿宋_GB2312"/>
          <w:szCs w:val="32"/>
        </w:rPr>
        <w:t>犯</w:t>
      </w:r>
      <w:r>
        <w:rPr>
          <w:rFonts w:hint="eastAsia" w:ascii="仿宋_GB2312" w:hAnsi="仿宋_GB2312" w:cs="仿宋_GB2312"/>
          <w:szCs w:val="32"/>
          <w:lang w:eastAsia="zh-CN"/>
        </w:rPr>
        <w:t>掩饰、隐瞒犯罪所得</w:t>
      </w:r>
      <w:r>
        <w:rPr>
          <w:rFonts w:hint="eastAsia" w:ascii="仿宋_GB2312" w:hAnsi="仿宋_GB2312" w:cs="仿宋_GB2312"/>
          <w:szCs w:val="32"/>
        </w:rPr>
        <w:t>罪，判处有期徒刑</w:t>
      </w:r>
      <w:r>
        <w:rPr>
          <w:rFonts w:hint="eastAsia" w:ascii="仿宋_GB2312" w:hAnsi="仿宋_GB2312" w:cs="仿宋_GB2312"/>
          <w:szCs w:val="32"/>
          <w:lang w:eastAsia="zh-CN"/>
        </w:rPr>
        <w:t>二年三个月，并处罚金人民币</w:t>
      </w:r>
      <w:r>
        <w:rPr>
          <w:rFonts w:hint="eastAsia" w:ascii="仿宋_GB2312" w:hAnsi="仿宋_GB2312" w:cs="仿宋_GB2312"/>
          <w:szCs w:val="32"/>
          <w:lang w:val="en-US" w:eastAsia="zh-CN"/>
        </w:rPr>
        <w:t>8000元，追缴违法所得款人民币6911元，予以没收，上缴国库。宣判后，该犯不服，提出上诉。福建省泉州市中级人民法院于2024年10月31日作出（2024）闽05刑终1129号刑事裁定，驳回上诉，维持原判</w:t>
      </w:r>
      <w:r>
        <w:rPr>
          <w:rFonts w:hint="eastAsia" w:ascii="仿宋_GB2312" w:hAnsi="仿宋_GB2312" w:cs="仿宋_GB2312"/>
          <w:szCs w:val="32"/>
        </w:rPr>
        <w:t>。刑期自</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25</w:t>
      </w:r>
      <w:r>
        <w:rPr>
          <w:rFonts w:hint="eastAsia" w:ascii="仿宋_GB2312" w:hAnsi="仿宋_GB2312" w:cs="仿宋_GB2312"/>
          <w:szCs w:val="32"/>
        </w:rPr>
        <w:t>日起至</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5</w:t>
      </w:r>
      <w:r>
        <w:rPr>
          <w:rFonts w:hint="eastAsia" w:ascii="仿宋_GB2312" w:hAnsi="仿宋_GB2312" w:cs="仿宋_GB2312"/>
          <w:szCs w:val="32"/>
        </w:rPr>
        <w:t>月</w:t>
      </w:r>
      <w:r>
        <w:rPr>
          <w:rFonts w:hint="eastAsia" w:ascii="仿宋_GB2312" w:hAnsi="仿宋_GB2312" w:cs="仿宋_GB2312"/>
          <w:szCs w:val="32"/>
          <w:lang w:val="en-US" w:eastAsia="zh-CN"/>
        </w:rPr>
        <w:t>24</w:t>
      </w:r>
      <w:r>
        <w:rPr>
          <w:rFonts w:hint="eastAsia" w:ascii="仿宋_GB2312" w:hAnsi="仿宋_GB2312" w:cs="仿宋_GB2312"/>
          <w:szCs w:val="32"/>
        </w:rPr>
        <w:t>日止。</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11</w:t>
      </w:r>
      <w:r>
        <w:rPr>
          <w:rFonts w:hint="eastAsia" w:ascii="仿宋_GB2312" w:hAnsi="仿宋_GB2312" w:cs="仿宋_GB2312"/>
          <w:szCs w:val="32"/>
        </w:rPr>
        <w:t>月</w:t>
      </w:r>
      <w:r>
        <w:rPr>
          <w:rFonts w:hint="eastAsia" w:ascii="仿宋_GB2312" w:hAnsi="仿宋_GB2312" w:cs="仿宋_GB2312"/>
          <w:szCs w:val="32"/>
          <w:lang w:val="en-US" w:eastAsia="zh-CN"/>
        </w:rPr>
        <w:t>20</w:t>
      </w:r>
      <w:r>
        <w:rPr>
          <w:rFonts w:hint="eastAsia" w:ascii="仿宋_GB2312" w:hAnsi="仿宋_GB2312" w:cs="仿宋_GB2312"/>
          <w:szCs w:val="32"/>
        </w:rPr>
        <w:t>日交付福建省</w:t>
      </w:r>
      <w:r>
        <w:rPr>
          <w:rFonts w:hint="eastAsia" w:ascii="仿宋_GB2312" w:hAnsi="仿宋_GB2312" w:cs="仿宋_GB2312"/>
          <w:szCs w:val="32"/>
          <w:lang w:eastAsia="zh-CN"/>
        </w:rPr>
        <w:t>漳州</w:t>
      </w:r>
      <w:r>
        <w:rPr>
          <w:rFonts w:hint="eastAsia" w:ascii="仿宋_GB2312" w:hAnsi="仿宋_GB2312" w:cs="仿宋_GB2312"/>
          <w:szCs w:val="32"/>
        </w:rPr>
        <w:t>监狱执行刑罚。属</w:t>
      </w:r>
      <w:r>
        <w:rPr>
          <w:rFonts w:hint="eastAsia" w:ascii="仿宋_GB2312" w:hAnsi="仿宋_GB2312" w:cs="仿宋_GB2312"/>
          <w:szCs w:val="32"/>
          <w:lang w:eastAsia="zh-CN"/>
        </w:rPr>
        <w:t>普管</w:t>
      </w:r>
      <w:r>
        <w:rPr>
          <w:rFonts w:hint="eastAsia" w:ascii="仿宋_GB2312" w:hAnsi="仿宋_GB2312" w:cs="仿宋_GB2312"/>
          <w:szCs w:val="32"/>
        </w:rPr>
        <w:t>级罪犯。</w:t>
      </w:r>
    </w:p>
    <w:p>
      <w:pPr>
        <w:pStyle w:val="2"/>
        <w:spacing w:line="5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该犯</w:t>
      </w:r>
      <w:r>
        <w:rPr>
          <w:rFonts w:hint="eastAsia" w:ascii="仿宋_GB2312" w:hAnsi="仿宋_GB2312" w:cs="仿宋_GB2312"/>
          <w:szCs w:val="32"/>
          <w:lang w:val="zh-CN"/>
        </w:rPr>
        <w:t>自入监以来</w:t>
      </w:r>
      <w:r>
        <w:rPr>
          <w:rFonts w:hint="eastAsia" w:ascii="仿宋_GB2312" w:hAnsi="仿宋_GB2312" w:cs="仿宋_GB2312"/>
          <w:szCs w:val="32"/>
        </w:rPr>
        <w:t>确有悔改表现，具体事实如下：</w:t>
      </w:r>
    </w:p>
    <w:p>
      <w:pPr>
        <w:pStyle w:val="2"/>
        <w:spacing w:line="5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认罪悔罪：</w:t>
      </w:r>
      <w:r>
        <w:rPr>
          <w:rFonts w:hint="eastAsia" w:ascii="仿宋_GB2312" w:hAnsi="仿宋_GB2312" w:cs="仿宋_GB2312"/>
          <w:szCs w:val="32"/>
          <w:lang w:val="en-US" w:eastAsia="zh-CN"/>
        </w:rPr>
        <w:t>能服从法院判决，自书认罪悔罪书</w:t>
      </w:r>
      <w:r>
        <w:rPr>
          <w:rFonts w:hint="eastAsia" w:ascii="仿宋_GB2312" w:hAnsi="仿宋_GB2312" w:cs="仿宋_GB2312"/>
          <w:szCs w:val="32"/>
        </w:rPr>
        <w:t>。</w:t>
      </w:r>
    </w:p>
    <w:p>
      <w:pPr>
        <w:pStyle w:val="2"/>
        <w:spacing w:line="5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：该犯考核期内虽有违规，但经民警教育后，能认识到错误，有悔改表现，本次提请前能遵守法律法规及监规纪律，接受教育改造。</w:t>
      </w:r>
    </w:p>
    <w:p>
      <w:pPr>
        <w:pStyle w:val="2"/>
        <w:spacing w:line="5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w:t>
      </w:r>
      <w:r>
        <w:rPr>
          <w:rFonts w:hint="eastAsia" w:ascii="仿宋_GB2312" w:hAnsi="仿宋_GB2312" w:cs="仿宋_GB2312"/>
          <w:szCs w:val="32"/>
          <w:lang w:val="en-US" w:eastAsia="zh-CN"/>
        </w:rPr>
        <w:t>教育</w:t>
      </w:r>
      <w:r>
        <w:rPr>
          <w:rFonts w:hint="eastAsia" w:ascii="仿宋_GB2312" w:hAnsi="仿宋_GB2312" w:cs="仿宋_GB2312"/>
          <w:szCs w:val="32"/>
          <w:lang w:val="zh-CN"/>
        </w:rPr>
        <w:t>。</w:t>
      </w:r>
    </w:p>
    <w:p>
      <w:pPr>
        <w:pStyle w:val="2"/>
        <w:spacing w:line="5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lang w:val="en-US" w:eastAsia="zh-CN"/>
        </w:rPr>
        <w:t>劳动</w:t>
      </w:r>
      <w:r>
        <w:rPr>
          <w:rFonts w:hint="eastAsia" w:ascii="仿宋_GB2312" w:hAnsi="仿宋_GB2312" w:cs="仿宋_GB2312"/>
          <w:szCs w:val="32"/>
          <w:lang w:val="zh-CN"/>
        </w:rPr>
        <w:t>任务。</w:t>
      </w:r>
    </w:p>
    <w:p>
      <w:pPr>
        <w:pStyle w:val="2"/>
        <w:spacing w:line="500" w:lineRule="exact"/>
        <w:ind w:right="-48" w:rightChars="-15" w:firstLine="640" w:firstLineChars="200"/>
        <w:jc w:val="left"/>
        <w:rPr>
          <w:rFonts w:hint="eastAsia" w:ascii="仿宋_GB2312" w:hAnsi="仿宋_GB2312" w:cs="仿宋_GB2312"/>
          <w:szCs w:val="32"/>
          <w:lang w:val="en-US" w:eastAsia="zh-CN"/>
        </w:rPr>
      </w:pPr>
      <w:r>
        <w:rPr>
          <w:rFonts w:hint="eastAsia" w:ascii="仿宋_GB2312" w:hAnsi="仿宋_GB2312" w:cs="仿宋_GB2312"/>
          <w:szCs w:val="32"/>
          <w:lang w:val="zh-CN" w:eastAsia="zh-CN"/>
        </w:rPr>
        <w:t>奖惩情况：</w:t>
      </w:r>
      <w:r>
        <w:rPr>
          <w:rFonts w:hint="eastAsia" w:ascii="仿宋_GB2312" w:hAnsi="仿宋_GB2312" w:cs="仿宋_GB2312"/>
          <w:szCs w:val="32"/>
          <w:lang w:val="en-US" w:eastAsia="zh-CN"/>
        </w:rPr>
        <w:t>该犯考核期2024年11月20日至2025年11月累计获考核分1048.5分，物质奖励1次；考核期内违规3次，累计扣考核分7分，无重大违规。</w:t>
      </w:r>
    </w:p>
    <w:p>
      <w:pPr>
        <w:pStyle w:val="2"/>
        <w:spacing w:line="5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lang w:val="en-US" w:eastAsia="zh-CN"/>
        </w:rPr>
        <w:t>原判财产性判项</w:t>
      </w:r>
      <w:r>
        <w:rPr>
          <w:rFonts w:hint="eastAsia" w:ascii="仿宋_GB2312" w:hAnsi="仿宋_GB2312" w:cs="仿宋_GB2312"/>
          <w:szCs w:val="32"/>
          <w:lang w:eastAsia="zh-CN"/>
        </w:rPr>
        <w:t>罚金人民币</w:t>
      </w:r>
      <w:r>
        <w:rPr>
          <w:rFonts w:hint="eastAsia" w:ascii="仿宋_GB2312" w:hAnsi="仿宋_GB2312" w:cs="仿宋_GB2312"/>
          <w:szCs w:val="32"/>
          <w:lang w:val="en-US" w:eastAsia="zh-CN"/>
        </w:rPr>
        <w:t>8000元，追缴违法所得款人民币6911元，均已履行完毕；</w:t>
      </w:r>
      <w:r>
        <w:rPr>
          <w:rFonts w:hint="eastAsia" w:ascii="仿宋_GB2312" w:hAnsi="仿宋_GB2312" w:cs="仿宋_GB2312"/>
          <w:szCs w:val="32"/>
        </w:rPr>
        <w:t>其中</w:t>
      </w:r>
      <w:r>
        <w:rPr>
          <w:rFonts w:hint="eastAsia" w:ascii="仿宋_GB2312" w:hAnsi="仿宋_GB2312" w:cs="仿宋_GB2312"/>
          <w:szCs w:val="32"/>
          <w:lang w:val="en-US" w:eastAsia="zh-CN"/>
        </w:rPr>
        <w:t>本次提请</w:t>
      </w:r>
      <w:r>
        <w:rPr>
          <w:rFonts w:hint="eastAsia" w:ascii="仿宋_GB2312" w:hAnsi="仿宋_GB2312" w:cs="仿宋_GB2312"/>
          <w:szCs w:val="32"/>
        </w:rPr>
        <w:t>向</w:t>
      </w:r>
      <w:r>
        <w:rPr>
          <w:rFonts w:hint="eastAsia" w:ascii="仿宋_GB2312" w:hAnsi="仿宋_GB2312" w:cs="仿宋_GB2312"/>
          <w:szCs w:val="32"/>
          <w:lang w:eastAsia="zh-CN"/>
        </w:rPr>
        <w:t>福建省安溪县人民</w:t>
      </w:r>
      <w:r>
        <w:rPr>
          <w:rFonts w:hint="eastAsia" w:ascii="仿宋_GB2312" w:hAnsi="仿宋_GB2312" w:cs="仿宋_GB2312"/>
          <w:szCs w:val="32"/>
        </w:rPr>
        <w:t>法院缴纳</w:t>
      </w:r>
      <w:r>
        <w:rPr>
          <w:rFonts w:hint="eastAsia" w:ascii="仿宋_GB2312" w:hAnsi="仿宋_GB2312" w:cs="仿宋_GB2312"/>
          <w:szCs w:val="32"/>
          <w:lang w:eastAsia="zh-CN"/>
        </w:rPr>
        <w:t>罚金人民币</w:t>
      </w:r>
      <w:r>
        <w:rPr>
          <w:rFonts w:hint="eastAsia" w:ascii="仿宋_GB2312" w:hAnsi="仿宋_GB2312" w:cs="仿宋_GB2312"/>
          <w:szCs w:val="32"/>
          <w:lang w:val="en-US" w:eastAsia="zh-CN"/>
        </w:rPr>
        <w:t>8000元，追缴违法所得款人民币6911元</w:t>
      </w:r>
      <w:r>
        <w:rPr>
          <w:rFonts w:hint="eastAsia" w:ascii="仿宋_GB2312" w:hAnsi="仿宋_GB2312" w:cs="仿宋_GB2312"/>
          <w:szCs w:val="32"/>
        </w:rPr>
        <w:t>。</w:t>
      </w:r>
    </w:p>
    <w:p>
      <w:pPr>
        <w:rPr>
          <w:rFonts w:hint="eastAsia" w:eastAsia="仿宋_GB2312"/>
          <w:lang w:val="en-US" w:eastAsia="zh-CN"/>
        </w:rPr>
      </w:pPr>
      <w:r>
        <w:rPr>
          <w:rFonts w:hint="eastAsia"/>
          <w:lang w:val="en-US" w:eastAsia="zh-CN"/>
        </w:rPr>
        <w:t xml:space="preserve">    该犯系判决生效后剩余刑期一年三个月以上不满二年有期徒刑的罪犯。</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本案于</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10</w:t>
      </w:r>
      <w:r>
        <w:rPr>
          <w:rFonts w:hint="eastAsia" w:ascii="仿宋_GB2312" w:hAnsi="仿宋_GB2312" w:cs="仿宋_GB2312"/>
          <w:szCs w:val="32"/>
        </w:rPr>
        <w:t>日至</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14</w:t>
      </w:r>
      <w:r>
        <w:rPr>
          <w:rFonts w:hint="eastAsia" w:ascii="仿宋_GB2312" w:hAnsi="仿宋_GB2312" w:cs="仿宋_GB2312"/>
          <w:szCs w:val="32"/>
        </w:rPr>
        <w:t>日在狱内公示未收到不同意见。</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因此，依照《中华人民共和国刑法》第七十八条、第七十九条、《中华人民共和国刑事诉讼法》第二百七十三条第二款和《中华人民共和国监狱法》第二十九条的规定，建议对罪犯</w:t>
      </w:r>
      <w:r>
        <w:rPr>
          <w:rFonts w:hint="eastAsia" w:ascii="仿宋_GB2312" w:hAnsi="仿宋_GB2312" w:cs="仿宋_GB2312"/>
          <w:szCs w:val="32"/>
          <w:lang w:eastAsia="zh-CN"/>
        </w:rPr>
        <w:t>唐世杰</w:t>
      </w:r>
      <w:r>
        <w:rPr>
          <w:rFonts w:hint="eastAsia" w:ascii="仿宋_GB2312" w:hAnsi="仿宋_GB2312" w:cs="仿宋_GB2312"/>
          <w:szCs w:val="32"/>
        </w:rPr>
        <w:t>予以减刑</w:t>
      </w:r>
      <w:r>
        <w:rPr>
          <w:rFonts w:hint="eastAsia" w:ascii="仿宋_GB2312" w:hAnsi="仿宋_GB2312" w:cs="仿宋_GB2312"/>
          <w:szCs w:val="32"/>
          <w:lang w:eastAsia="zh-CN"/>
        </w:rPr>
        <w:t>三</w:t>
      </w:r>
      <w:r>
        <w:rPr>
          <w:rFonts w:hint="eastAsia" w:ascii="仿宋_GB2312" w:hAnsi="仿宋_GB2312" w:cs="仿宋_GB2312"/>
          <w:szCs w:val="32"/>
        </w:rPr>
        <w:t>个月。特提请你院审理裁定。</w:t>
      </w:r>
    </w:p>
    <w:p>
      <w:pPr>
        <w:pStyle w:val="2"/>
        <w:spacing w:line="5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此致</w:t>
      </w:r>
    </w:p>
    <w:p>
      <w:pPr>
        <w:pStyle w:val="11"/>
        <w:spacing w:line="500" w:lineRule="exact"/>
        <w:ind w:right="-48" w:rightChars="-15" w:firstLine="0" w:firstLineChars="0"/>
        <w:jc w:val="left"/>
        <w:rPr>
          <w:rFonts w:ascii="仿宋_GB2312" w:hAnsi="仿宋_GB2312" w:cs="仿宋_GB2312"/>
          <w:szCs w:val="32"/>
        </w:rPr>
      </w:pPr>
      <w:r>
        <w:rPr>
          <w:rFonts w:hint="eastAsia" w:ascii="仿宋_GB2312" w:hAnsi="仿宋_GB2312" w:cs="仿宋_GB2312"/>
          <w:szCs w:val="32"/>
        </w:rPr>
        <w:t>福建省漳州市中级人民法院</w:t>
      </w:r>
    </w:p>
    <w:p>
      <w:pPr>
        <w:pStyle w:val="11"/>
        <w:spacing w:line="500" w:lineRule="exact"/>
        <w:ind w:left="640" w:firstLine="0" w:firstLineChars="0"/>
        <w:jc w:val="left"/>
        <w:rPr>
          <w:rFonts w:ascii="仿宋_GB2312" w:hAnsi="仿宋_GB2312" w:cs="仿宋_GB2312"/>
          <w:szCs w:val="32"/>
        </w:rPr>
      </w:pPr>
    </w:p>
    <w:p>
      <w:pPr>
        <w:pStyle w:val="11"/>
        <w:spacing w:line="500" w:lineRule="exact"/>
        <w:ind w:left="640" w:firstLine="0" w:firstLineChars="0"/>
        <w:jc w:val="left"/>
        <w:rPr>
          <w:rFonts w:ascii="仿宋_GB2312" w:hAnsi="仿宋_GB2312" w:cs="仿宋_GB2312"/>
          <w:szCs w:val="32"/>
        </w:rPr>
      </w:pPr>
      <w:r>
        <w:rPr>
          <w:rFonts w:hint="eastAsia" w:ascii="仿宋_GB2312" w:hAnsi="仿宋_GB2312" w:cs="仿宋_GB2312"/>
          <w:szCs w:val="32"/>
        </w:rPr>
        <w:t>附件：⒈罪犯</w:t>
      </w:r>
      <w:r>
        <w:rPr>
          <w:rFonts w:hint="eastAsia" w:ascii="仿宋_GB2312" w:hAnsi="仿宋_GB2312" w:cs="仿宋_GB2312"/>
          <w:szCs w:val="32"/>
          <w:lang w:eastAsia="zh-CN"/>
        </w:rPr>
        <w:t>唐世杰</w:t>
      </w:r>
      <w:r>
        <w:rPr>
          <w:rFonts w:hint="eastAsia" w:ascii="仿宋_GB2312" w:hAnsi="仿宋_GB2312" w:cs="仿宋_GB2312"/>
          <w:szCs w:val="32"/>
        </w:rPr>
        <w:t>卷宗二册</w:t>
      </w:r>
    </w:p>
    <w:p>
      <w:pPr>
        <w:pStyle w:val="11"/>
        <w:spacing w:line="500" w:lineRule="exact"/>
        <w:ind w:left="640" w:right="-48" w:rightChars="-15" w:firstLine="960" w:firstLineChars="300"/>
        <w:jc w:val="left"/>
        <w:rPr>
          <w:rFonts w:ascii="仿宋_GB2312" w:hAnsi="仿宋_GB2312" w:cs="仿宋_GB2312"/>
          <w:szCs w:val="32"/>
        </w:rPr>
      </w:pPr>
      <w:r>
        <w:rPr>
          <w:rFonts w:hint="eastAsia" w:ascii="仿宋_GB2312" w:hAnsi="仿宋_GB2312" w:cs="仿宋_GB2312"/>
          <w:szCs w:val="32"/>
        </w:rPr>
        <w:t>⒉减刑建议书二份</w:t>
      </w:r>
    </w:p>
    <w:p>
      <w:pPr>
        <w:pStyle w:val="11"/>
        <w:spacing w:line="500" w:lineRule="exact"/>
        <w:ind w:left="640" w:right="-48" w:rightChars="-15" w:firstLine="960" w:firstLineChars="300"/>
        <w:jc w:val="left"/>
        <w:rPr>
          <w:rFonts w:ascii="仿宋_GB2312" w:hAnsi="仿宋_GB2312" w:cs="仿宋_GB2312"/>
          <w:szCs w:val="32"/>
        </w:rPr>
      </w:pPr>
    </w:p>
    <w:p>
      <w:pPr>
        <w:pStyle w:val="11"/>
        <w:wordWrap w:val="0"/>
        <w:spacing w:line="500" w:lineRule="exact"/>
        <w:ind w:left="640" w:right="-48" w:rightChars="-15" w:firstLine="960" w:firstLineChars="300"/>
        <w:jc w:val="right"/>
        <w:rPr>
          <w:rFonts w:ascii="仿宋_GB2312" w:hAnsi="仿宋_GB2312" w:cs="仿宋_GB2312"/>
          <w:szCs w:val="32"/>
        </w:rPr>
      </w:pPr>
      <w:r>
        <w:rPr>
          <w:rFonts w:hint="eastAsia" w:ascii="仿宋_GB2312" w:hAnsi="仿宋_GB2312" w:cs="仿宋_GB2312"/>
          <w:szCs w:val="32"/>
        </w:rPr>
        <w:t xml:space="preserve">福建省漳州监狱   </w:t>
      </w:r>
    </w:p>
    <w:p>
      <w:pPr>
        <w:pStyle w:val="11"/>
        <w:spacing w:line="500" w:lineRule="exact"/>
        <w:ind w:left="640" w:right="-48" w:rightChars="-15" w:firstLine="960" w:firstLineChars="300"/>
        <w:jc w:val="center"/>
      </w:pPr>
      <w:r>
        <w:rPr>
          <w:rFonts w:hint="eastAsia" w:ascii="仿宋_GB2312" w:hAnsi="仿宋_GB2312" w:cs="仿宋_GB2312"/>
          <w:szCs w:val="32"/>
        </w:rPr>
        <w:t xml:space="preserve">                     </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24</w:t>
      </w:r>
      <w:r>
        <w:rPr>
          <w:rFonts w:hint="eastAsia" w:ascii="仿宋_GB2312" w:hAnsi="仿宋_GB2312" w:cs="仿宋_GB2312"/>
          <w:szCs w:val="32"/>
        </w:rPr>
        <w:t xml:space="preserve">日                                           </w:t>
      </w:r>
    </w:p>
    <w:sectPr>
      <w:headerReference r:id="rId3" w:type="default"/>
      <w:headerReference r:id="rId4" w:type="even"/>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KP7N+fSAAAABQEAAA8AAAAAAAAAAQAgAAAAOAAAAGRycy9kb3ducmV2LnhtbFBL&#10;AQIUABQAAAAIAIdO4kB2NDDuHwIAAFsEAAAOAAAAAAAAAAEAIAAAADcBAABkcnMvZTJvRG9jLnht&#10;bFBLBQYAAAAABgAGAFkBAADIBQ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0"/>
  <w:drawingGridVerticalSpacing w:val="218"/>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829C6"/>
    <w:rsid w:val="000E7679"/>
    <w:rsid w:val="00180916"/>
    <w:rsid w:val="001B4B8B"/>
    <w:rsid w:val="001E0B1A"/>
    <w:rsid w:val="0036067F"/>
    <w:rsid w:val="00380E79"/>
    <w:rsid w:val="003F1D04"/>
    <w:rsid w:val="00403597"/>
    <w:rsid w:val="00573B61"/>
    <w:rsid w:val="005941B7"/>
    <w:rsid w:val="00630E3F"/>
    <w:rsid w:val="00661F71"/>
    <w:rsid w:val="006B3488"/>
    <w:rsid w:val="007A1713"/>
    <w:rsid w:val="007D4D6D"/>
    <w:rsid w:val="00867AD5"/>
    <w:rsid w:val="008C48BD"/>
    <w:rsid w:val="00905858"/>
    <w:rsid w:val="00A9169D"/>
    <w:rsid w:val="00AD671C"/>
    <w:rsid w:val="00AF78BF"/>
    <w:rsid w:val="00C01199"/>
    <w:rsid w:val="00D34453"/>
    <w:rsid w:val="00E35EB2"/>
    <w:rsid w:val="00F727EE"/>
    <w:rsid w:val="00FE0126"/>
    <w:rsid w:val="00FF7459"/>
    <w:rsid w:val="027D12FB"/>
    <w:rsid w:val="05907E6F"/>
    <w:rsid w:val="05AE6D00"/>
    <w:rsid w:val="068233F5"/>
    <w:rsid w:val="07AF789A"/>
    <w:rsid w:val="07B61CB8"/>
    <w:rsid w:val="081648E2"/>
    <w:rsid w:val="082B5632"/>
    <w:rsid w:val="08A2102A"/>
    <w:rsid w:val="08D808A6"/>
    <w:rsid w:val="09227170"/>
    <w:rsid w:val="096B09F6"/>
    <w:rsid w:val="0B3926E1"/>
    <w:rsid w:val="0B601E14"/>
    <w:rsid w:val="0C3E42D9"/>
    <w:rsid w:val="0C4F75DC"/>
    <w:rsid w:val="0C533497"/>
    <w:rsid w:val="0C9C0BFA"/>
    <w:rsid w:val="0CA04372"/>
    <w:rsid w:val="0CE33496"/>
    <w:rsid w:val="0CEC4114"/>
    <w:rsid w:val="0D9F4467"/>
    <w:rsid w:val="0EB305C3"/>
    <w:rsid w:val="0EE7303B"/>
    <w:rsid w:val="0F137CB5"/>
    <w:rsid w:val="0F2F70D8"/>
    <w:rsid w:val="123256F8"/>
    <w:rsid w:val="12406479"/>
    <w:rsid w:val="124368D5"/>
    <w:rsid w:val="12D37334"/>
    <w:rsid w:val="12FD5513"/>
    <w:rsid w:val="13266B46"/>
    <w:rsid w:val="152B74B3"/>
    <w:rsid w:val="16695B42"/>
    <w:rsid w:val="1672618E"/>
    <w:rsid w:val="16B164BB"/>
    <w:rsid w:val="17AF79A1"/>
    <w:rsid w:val="18672CAA"/>
    <w:rsid w:val="197D2221"/>
    <w:rsid w:val="1A3A0366"/>
    <w:rsid w:val="1A797B98"/>
    <w:rsid w:val="1C9B58CA"/>
    <w:rsid w:val="1CF81B82"/>
    <w:rsid w:val="1D055BFA"/>
    <w:rsid w:val="1E1E4170"/>
    <w:rsid w:val="1E254562"/>
    <w:rsid w:val="1E5E3E37"/>
    <w:rsid w:val="1ECB0040"/>
    <w:rsid w:val="1EF06AE1"/>
    <w:rsid w:val="1FD178CD"/>
    <w:rsid w:val="1FFD1284"/>
    <w:rsid w:val="20B054FF"/>
    <w:rsid w:val="20C10415"/>
    <w:rsid w:val="234818AA"/>
    <w:rsid w:val="26CB68A5"/>
    <w:rsid w:val="26E37AA5"/>
    <w:rsid w:val="27181640"/>
    <w:rsid w:val="27682819"/>
    <w:rsid w:val="29587091"/>
    <w:rsid w:val="296C7A58"/>
    <w:rsid w:val="2A2532E2"/>
    <w:rsid w:val="2ADA5B19"/>
    <w:rsid w:val="2BFD2379"/>
    <w:rsid w:val="2C2F2A0F"/>
    <w:rsid w:val="2C7845C8"/>
    <w:rsid w:val="2D5B3696"/>
    <w:rsid w:val="2EAE6880"/>
    <w:rsid w:val="2EEB7E58"/>
    <w:rsid w:val="31697B8A"/>
    <w:rsid w:val="31F6425F"/>
    <w:rsid w:val="34A71339"/>
    <w:rsid w:val="35106C58"/>
    <w:rsid w:val="35AB126D"/>
    <w:rsid w:val="36653D31"/>
    <w:rsid w:val="36986D96"/>
    <w:rsid w:val="373C6C4A"/>
    <w:rsid w:val="39545F92"/>
    <w:rsid w:val="3A323D61"/>
    <w:rsid w:val="3F015621"/>
    <w:rsid w:val="42CF6EF1"/>
    <w:rsid w:val="43021637"/>
    <w:rsid w:val="45266F69"/>
    <w:rsid w:val="45C25924"/>
    <w:rsid w:val="469C4BB4"/>
    <w:rsid w:val="47A660D6"/>
    <w:rsid w:val="47D846BC"/>
    <w:rsid w:val="48E92855"/>
    <w:rsid w:val="48EF70CF"/>
    <w:rsid w:val="49FD60CF"/>
    <w:rsid w:val="4A06442D"/>
    <w:rsid w:val="4A937854"/>
    <w:rsid w:val="4B2C137B"/>
    <w:rsid w:val="4C0C55BD"/>
    <w:rsid w:val="4CAA121D"/>
    <w:rsid w:val="4DBE49B0"/>
    <w:rsid w:val="4FDA015F"/>
    <w:rsid w:val="50DC6110"/>
    <w:rsid w:val="526A219B"/>
    <w:rsid w:val="533D0693"/>
    <w:rsid w:val="53717B19"/>
    <w:rsid w:val="53EC7365"/>
    <w:rsid w:val="54647A90"/>
    <w:rsid w:val="55095EB9"/>
    <w:rsid w:val="56EF0E79"/>
    <w:rsid w:val="599B42E1"/>
    <w:rsid w:val="5C4D582E"/>
    <w:rsid w:val="5C7D3B00"/>
    <w:rsid w:val="5C8C1EC4"/>
    <w:rsid w:val="5D2B27E7"/>
    <w:rsid w:val="5EFD0E28"/>
    <w:rsid w:val="5FB32327"/>
    <w:rsid w:val="61FE7185"/>
    <w:rsid w:val="6385269A"/>
    <w:rsid w:val="63997AC2"/>
    <w:rsid w:val="64061DAE"/>
    <w:rsid w:val="64F2539B"/>
    <w:rsid w:val="658C4FFE"/>
    <w:rsid w:val="672403F7"/>
    <w:rsid w:val="69BB6977"/>
    <w:rsid w:val="6A243776"/>
    <w:rsid w:val="6E5724CC"/>
    <w:rsid w:val="6FA16DDA"/>
    <w:rsid w:val="71277157"/>
    <w:rsid w:val="71743704"/>
    <w:rsid w:val="73991756"/>
    <w:rsid w:val="73AB002E"/>
    <w:rsid w:val="74076CE0"/>
    <w:rsid w:val="75F27965"/>
    <w:rsid w:val="77564B75"/>
    <w:rsid w:val="7B711D81"/>
    <w:rsid w:val="7DE84F16"/>
    <w:rsid w:val="7E300D0E"/>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624</Words>
  <Characters>209</Characters>
  <Lines>1</Lines>
  <Paragraphs>1</Paragraphs>
  <TotalTime>17</TotalTime>
  <ScaleCrop>false</ScaleCrop>
  <LinksUpToDate>false</LinksUpToDate>
  <CharactersWithSpaces>832</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2023-07-16T10:05:00Z</dcterms:created>
  <dc:creator>對方正在找表情...</dc:creator>
  <cp:lastModifiedBy>uosuser</cp:lastModifiedBy>
  <cp:lastPrinted>2026-01-12T16:12:00Z</cp:lastPrinted>
  <dcterms:modified xsi:type="dcterms:W3CDTF">2026-02-27T16:54:13Z</dcterms:modified>
  <dc:title>福建省监狱系统    </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218BF231105B4967A5E04F73B5F0EEFB</vt:lpwstr>
  </property>
</Properties>
</file>