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罪犯林金华，男，1994年4月4日出生，汉族，初中文化，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户籍地广东省湛江市</w:t>
      </w:r>
      <w:r>
        <w:rPr>
          <w:rFonts w:hint="eastAsia" w:ascii="仿宋_GB2312" w:hAnsi="Times New Roman" w:eastAsia="仿宋_GB2312" w:cs="楷体_GB2312"/>
          <w:sz w:val="32"/>
          <w:szCs w:val="32"/>
        </w:rPr>
        <w:t>赤坎区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安溪县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）闽05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290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号刑事判决，以被告人林金华犯诈骗罪，判处有期徒刑四年，并处罚金人民币60000元。宣判后，该犯不服，提出上诉。福建省泉州市中级人民法院于2024年5月29日作出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05刑终293</w:t>
      </w:r>
      <w:r>
        <w:rPr>
          <w:rFonts w:hint="eastAsia" w:ascii="仿宋_GB2312" w:hAnsi="Times New Roman" w:eastAsia="仿宋_GB2312" w:cs="楷体_GB2312"/>
          <w:sz w:val="32"/>
          <w:szCs w:val="32"/>
        </w:rPr>
        <w:t>刑事裁定，驳回上诉，维持原判。刑期自2022年9月9日起至2026年9月8日止。2024年8月20日交付漳州监狱执行刑罚。属普管级罪犯。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该犯考核期2024年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至2025年11月，累计获考核分13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5分，表扬2次；考核期内无违规扣分。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该犯原判财产性判项罚金人民币60000元，已履行人民币60000元，其中本次提请向福建省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安溪县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人民法院履行罚金人民币60000元，财产性判项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已全部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因此，依照《中华人民共和国刑法》第七十八条、第七十九条、《中华人民共和国刑事诉讼法》第二百七十三条第二款和《中华人民共和国监狱法》第二十九条的规定，建议对罪犯林金华予以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减刑五个月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附件：⒈罪犯林金华卷宗二册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9174054"/>
    <w:rsid w:val="0CBC27EB"/>
    <w:rsid w:val="19E510ED"/>
    <w:rsid w:val="234F4966"/>
    <w:rsid w:val="235263E3"/>
    <w:rsid w:val="4EF527FC"/>
    <w:rsid w:val="65666FB1"/>
    <w:rsid w:val="690556A1"/>
    <w:rsid w:val="69FD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2025-12-11T15:27:00Z</dcterms:created>
  <dc:creator>Administrator</dc:creator>
  <cp:lastModifiedBy>uosuser</cp:lastModifiedBy>
  <dcterms:modified xsi:type="dcterms:W3CDTF">2026-02-27T16:07:44Z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2E013B8F4B864E68A74B85D08A8BB870_12</vt:lpwstr>
  </property>
</Properties>
</file>