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罪犯詹东介，男，1992年12月25日出生，汉族，初中文化，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曾因犯故意伤害罪，于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2011年12月16日被福建省安溪县人民法院判处有期徒刑一年六个月。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日作出（2024）闽0524刑初34号刑事判决，以被告人詹东介犯诈骗罪，判处有期徒刑三年一个月，并处罚金人民币30000元，继续追缴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共同</w:t>
      </w:r>
      <w:r>
        <w:rPr>
          <w:rFonts w:hint="eastAsia" w:ascii="仿宋_GB2312" w:hAnsi="Times New Roman" w:eastAsia="仿宋_GB2312" w:cs="楷体_GB2312"/>
          <w:sz w:val="32"/>
          <w:szCs w:val="32"/>
        </w:rPr>
        <w:t>违法所得人民币51039元。刑期自2023年8月2日起至2026年9月1日止。2024年3月7日交付漳州监狱执行刑罚。属普管级罪犯。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奖惩情况：该犯考核期2024年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7日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至2025年11月，累计获考核分18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1.5分，表扬2次，物质奖励1次；违规1次，累计扣1分，无重大违规情况。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已履行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81039</w:t>
      </w:r>
      <w:r>
        <w:rPr>
          <w:rFonts w:hint="eastAsia" w:ascii="仿宋_GB2312" w:hAnsi="Times New Roman" w:eastAsia="仿宋_GB2312" w:cs="楷体_GB2312"/>
          <w:sz w:val="32"/>
          <w:szCs w:val="32"/>
        </w:rPr>
        <w:t>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楷体_GB2312"/>
          <w:sz w:val="32"/>
          <w:szCs w:val="32"/>
        </w:rPr>
        <w:t>其中本次提请向福建省安溪县人民法院履行罚金人民币30000元，违法所得人民币51039元，财产性判项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全部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因此，依照《中华人民共和国刑法》第七十八条、第七十九条、《中华人民共和国刑事诉讼法》第二百七十三条第二款和《中华人民共和国监狱法》第二十九条的规定，建议对罪犯詹东介予以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减刑五个月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附件：⒈罪犯詹东介卷宗二册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07BC7C1C"/>
    <w:rsid w:val="3D4D7A91"/>
    <w:rsid w:val="58F92D54"/>
    <w:rsid w:val="6BBFEB3D"/>
    <w:rsid w:val="757105B3"/>
    <w:rsid w:val="79B8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2025-12-10T10:08:00Z</dcterms:created>
  <dc:creator>Administrator</dc:creator>
  <cp:lastModifiedBy>uosuser</cp:lastModifiedBy>
  <cp:lastPrinted>2025-12-25T23:09:00Z</cp:lastPrinted>
  <dcterms:modified xsi:type="dcterms:W3CDTF">2026-02-27T17:08:36Z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660002D371F64068B1E4614F1EDE18BB_12</vt:lpwstr>
  </property>
</Properties>
</file>