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136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吴洪勇，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曾用名吴鸿勇，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男，1984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福建省诏安县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自由职业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诏安县人民法院于2018年12月29日作出（2018）闽0624刑初369号刑事判决，以被告人吴洪勇犯盗窃罪，判处有期徒刑十二年二个月，并处罚金人民币100000元，追缴违法所得417件黄金首饰，责令退赔违法所得人民币22370元，继续追缴违法所得人民币110455元。宣判后，该犯不服，提出上诉。福建省漳州市中级人民法院于2019年2月18日作出（2019）闽06刑终89号刑事裁定，驳回上诉，维持原判。刑期自2018年7月20日起至2030年9月19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06刑更815号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奖惩情况：该犯上次评定表扬剩余考核分214分，本轮考核期2023年8月至2026年1月累计获考核分3155分，合计获得考核分3369分，表扬5次；间隔期2023年11月24日至2026年1月，获考核分2715分。考核期内无违规扣分。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原判财产性判项罚金人民币100000元，已履行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人民币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2000元；追缴违法所得417件黄金首饰，退赔违法所得人民币22370元，均已于判决时履行完毕；继续追缴违法所得人民币110455元，已履行人民币81400元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（其中判决时履行人民币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80800元）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。其中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本次提请向福建省诏安县人民法院缴纳罚金人民币400元，违法所得人民币300元。服刑期间财产性判项总履行比例2%。该犯考核期月均消费人民币286.69元，账户可用余额人民币736.91元。2025年12月1日福建省诏安县人民法院财产性判项复函载明：未发现吴洪勇有可供执行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本案于2026年4月16日至2026年4月22日在狱内公示未收到不同意见。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吴洪勇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吴洪勇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02BBF"/>
    <w:rsid w:val="5D2B27E7"/>
    <w:rsid w:val="5D5E1692"/>
    <w:rsid w:val="5E4E2DEE"/>
    <w:rsid w:val="5EFD0E28"/>
    <w:rsid w:val="5FB32327"/>
    <w:rsid w:val="60C3179E"/>
    <w:rsid w:val="6385269A"/>
    <w:rsid w:val="63997AC2"/>
    <w:rsid w:val="64061DAE"/>
    <w:rsid w:val="64F2539B"/>
    <w:rsid w:val="67FFAD0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77759DD"/>
    <w:rsid w:val="7B711D81"/>
    <w:rsid w:val="7DE84F16"/>
    <w:rsid w:val="7E300D0E"/>
    <w:rsid w:val="7EA5274C"/>
    <w:rsid w:val="B6F7E953"/>
    <w:rsid w:val="DFF7CAF0"/>
    <w:rsid w:val="ED539AB1"/>
    <w:rsid w:val="F55F0F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47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2023-07-18T02:05:00Z</dcterms:created>
  <dc:creator>對方正在找表情...</dc:creator>
  <cp:lastModifiedBy>李长伟</cp:lastModifiedBy>
  <cp:lastPrinted>2026-03-15T04:33:00Z</cp:lastPrinted>
  <dcterms:modified xsi:type="dcterms:W3CDTF">2026-04-29T12:33:37Z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