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14" w:rightChars="0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</w:t>
      </w:r>
      <w:r>
        <w:rPr>
          <w:rFonts w:hint="eastAsia" w:ascii="Times New Roman" w:hAnsi="Times New Roman" w:eastAsia="楷体_GB2312" w:cs="Times New Roman"/>
          <w:szCs w:val="32"/>
          <w:lang w:eastAsia="zh-CN"/>
        </w:rPr>
        <w:t>2026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20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罪犯张子配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，男，1982年2月23日出生，汉族，小学文化，户籍所在地河北省邯郸市邱县，捕前系务工。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市中级人民法院于2023年5月26日作出（2022）闽02刑初101号刑事判决，以被告人张子配犯故意杀人罪，判处死刑，缓期二年执行，剥夺政治权利终身。宣判后，该犯不服，提出上诉。福建省高级人民法院于2024年1月31日作出（2023）闽刑终184号刑事裁定，驳回上诉，维持原判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本裁定即为核准以故意杀人罪，判处被告人张子配死刑，缓期二年执行，剥夺政治权利终身的刑事裁定。</w:t>
      </w:r>
      <w:r>
        <w:rPr>
          <w:rFonts w:hint="eastAsia" w:ascii="仿宋_GB2312" w:hAnsi="仿宋_GB2312" w:cs="仿宋_GB2312"/>
          <w:szCs w:val="32"/>
          <w:lang w:eastAsia="zh-CN"/>
        </w:rPr>
        <w:t>死刑缓期执行期自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2024年2月4日起至2026年2月3日止。</w:t>
      </w:r>
      <w:r>
        <w:rPr>
          <w:rFonts w:hint="eastAsia" w:ascii="仿宋_GB2312" w:hAnsi="仿宋_GB2312" w:cs="仿宋_GB2312"/>
          <w:szCs w:val="32"/>
        </w:rPr>
        <w:t>2024年2月22日交付福建省漳州监狱执行刑罚。属考察级罪犯。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罪犯张子配在死刑缓期执行期间没有故意犯罪，自入监以来改造表现如下：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szCs w:val="32"/>
          <w:lang w:val="zh-CN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该犯考核期2024年2月22日至2026年2月累计获</w:t>
      </w:r>
      <w:r>
        <w:rPr>
          <w:rFonts w:hint="eastAsia" w:ascii="仿宋_GB2312" w:hAnsi="仿宋_GB2312" w:cs="仿宋_GB2312"/>
          <w:bCs/>
          <w:szCs w:val="32"/>
          <w:lang w:eastAsia="zh-CN"/>
        </w:rPr>
        <w:t>考</w:t>
      </w:r>
      <w:bookmarkStart w:id="0" w:name="_GoBack"/>
      <w:bookmarkEnd w:id="0"/>
      <w:r>
        <w:rPr>
          <w:rFonts w:hint="eastAsia" w:ascii="仿宋_GB2312" w:hAnsi="仿宋_GB2312" w:cs="仿宋_GB2312"/>
          <w:bCs/>
          <w:szCs w:val="32"/>
        </w:rPr>
        <w:t>核分2232.5分，表扬3次；</w:t>
      </w:r>
      <w:r>
        <w:rPr>
          <w:rFonts w:hint="eastAsia" w:ascii="仿宋_GB2312" w:hAnsi="仿宋_GB2312" w:cs="仿宋_GB2312"/>
          <w:bCs/>
          <w:szCs w:val="32"/>
          <w:lang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无违规。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该犯系因</w:t>
      </w:r>
      <w:r>
        <w:rPr>
          <w:rFonts w:hint="eastAsia" w:ascii="仿宋_GB2312" w:hAnsi="仿宋_GB2312" w:cs="仿宋_GB2312"/>
          <w:szCs w:val="32"/>
          <w:lang w:eastAsia="zh-CN"/>
        </w:rPr>
        <w:t>犯</w:t>
      </w:r>
      <w:r>
        <w:rPr>
          <w:rFonts w:hint="eastAsia" w:ascii="仿宋_GB2312" w:hAnsi="仿宋_GB2312" w:cs="仿宋_GB2312"/>
          <w:szCs w:val="32"/>
        </w:rPr>
        <w:t>故意杀人罪被判处死刑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缓期二年执行的罪犯，属于从严掌握减刑对象。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eastAsia="zh-CN"/>
        </w:rPr>
        <w:t>2026年4月16日至2026年4月22日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张子配减为无期徒刑，剥夺政治权利终身不变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福建省高级人民法院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附件：⒈罪犯张子配卷宗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14" w:rightChars="0" w:firstLine="5120" w:firstLineChars="16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120" w:firstLineChars="1600"/>
        <w:jc w:val="left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462CD"/>
    <w:rsid w:val="036A5E04"/>
    <w:rsid w:val="040F522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13774F4"/>
    <w:rsid w:val="11AE3ACA"/>
    <w:rsid w:val="1219101B"/>
    <w:rsid w:val="12D03822"/>
    <w:rsid w:val="12DB2CF7"/>
    <w:rsid w:val="140B1221"/>
    <w:rsid w:val="151F5F60"/>
    <w:rsid w:val="15D93A3C"/>
    <w:rsid w:val="161100DB"/>
    <w:rsid w:val="17E4112A"/>
    <w:rsid w:val="197851ED"/>
    <w:rsid w:val="1B447360"/>
    <w:rsid w:val="1B7C3D38"/>
    <w:rsid w:val="1C595CF1"/>
    <w:rsid w:val="1D453D13"/>
    <w:rsid w:val="1D4A019B"/>
    <w:rsid w:val="1ECC40AF"/>
    <w:rsid w:val="1EF20AF7"/>
    <w:rsid w:val="1FB0551F"/>
    <w:rsid w:val="1FE03E2B"/>
    <w:rsid w:val="200E4277"/>
    <w:rsid w:val="2027184D"/>
    <w:rsid w:val="20F06EC7"/>
    <w:rsid w:val="2114237A"/>
    <w:rsid w:val="21A7275E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B0A17D9"/>
    <w:rsid w:val="2B952AA1"/>
    <w:rsid w:val="2C3550D4"/>
    <w:rsid w:val="2CD46119"/>
    <w:rsid w:val="2E547389"/>
    <w:rsid w:val="2EAF0314"/>
    <w:rsid w:val="310006C2"/>
    <w:rsid w:val="317C2C76"/>
    <w:rsid w:val="31DC6C3C"/>
    <w:rsid w:val="32BF4419"/>
    <w:rsid w:val="33BB0286"/>
    <w:rsid w:val="35922F75"/>
    <w:rsid w:val="366E10CC"/>
    <w:rsid w:val="371643C5"/>
    <w:rsid w:val="383430DD"/>
    <w:rsid w:val="39864127"/>
    <w:rsid w:val="39AF6E63"/>
    <w:rsid w:val="39C1344E"/>
    <w:rsid w:val="3A0B4CAB"/>
    <w:rsid w:val="3A215E19"/>
    <w:rsid w:val="3B02271A"/>
    <w:rsid w:val="3C835306"/>
    <w:rsid w:val="3D42560E"/>
    <w:rsid w:val="3D5A65CA"/>
    <w:rsid w:val="3EB37A70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61A028F"/>
    <w:rsid w:val="46695429"/>
    <w:rsid w:val="471D6BB8"/>
    <w:rsid w:val="496D5C2E"/>
    <w:rsid w:val="499715D6"/>
    <w:rsid w:val="4A024AA2"/>
    <w:rsid w:val="4B745E6C"/>
    <w:rsid w:val="4B897A7D"/>
    <w:rsid w:val="4C1C11EA"/>
    <w:rsid w:val="4D202BA1"/>
    <w:rsid w:val="4D2E57C1"/>
    <w:rsid w:val="4E1B5A61"/>
    <w:rsid w:val="4F4D561A"/>
    <w:rsid w:val="500C5BAE"/>
    <w:rsid w:val="50FF64A6"/>
    <w:rsid w:val="51934E4C"/>
    <w:rsid w:val="51945EC8"/>
    <w:rsid w:val="51C00477"/>
    <w:rsid w:val="52202E98"/>
    <w:rsid w:val="535E7500"/>
    <w:rsid w:val="55676FCD"/>
    <w:rsid w:val="5767122A"/>
    <w:rsid w:val="5851141A"/>
    <w:rsid w:val="58AB0C8B"/>
    <w:rsid w:val="58FE48D4"/>
    <w:rsid w:val="59854BAF"/>
    <w:rsid w:val="59875AED"/>
    <w:rsid w:val="59C11342"/>
    <w:rsid w:val="5AE119A8"/>
    <w:rsid w:val="5B97302A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B9A4DB0"/>
    <w:rsid w:val="6CEA78C7"/>
    <w:rsid w:val="6D28750D"/>
    <w:rsid w:val="6DC60AD6"/>
    <w:rsid w:val="6DEE0DBC"/>
    <w:rsid w:val="6E4A41A2"/>
    <w:rsid w:val="6FFD5DDE"/>
    <w:rsid w:val="70013651"/>
    <w:rsid w:val="70A47764"/>
    <w:rsid w:val="70BC64FF"/>
    <w:rsid w:val="70EE0BDA"/>
    <w:rsid w:val="72210150"/>
    <w:rsid w:val="74BE1166"/>
    <w:rsid w:val="758569A8"/>
    <w:rsid w:val="75B8200D"/>
    <w:rsid w:val="770F5081"/>
    <w:rsid w:val="77E34CC3"/>
    <w:rsid w:val="78D54BEA"/>
    <w:rsid w:val="79BB7B32"/>
    <w:rsid w:val="7BAC215F"/>
    <w:rsid w:val="7C7E5344"/>
    <w:rsid w:val="7CF73BE6"/>
    <w:rsid w:val="7E8125C2"/>
    <w:rsid w:val="7EC4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3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Administrator</cp:lastModifiedBy>
  <cp:lastPrinted>2024-09-09T16:16:00Z</cp:lastPrinted>
  <dcterms:modified xsi:type="dcterms:W3CDTF">2026-04-29T08:38:41Z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