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hint="eastAsia" w:eastAsia="楷体_GB2312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hint="eastAsia" w:ascii="Times New Roman" w:hAnsi="Times New Roman" w:eastAsia="楷体_GB2312" w:cs="楷体_GB2312"/>
          <w:szCs w:val="32"/>
        </w:rPr>
        <w:t>2026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170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spacing w:line="430" w:lineRule="exact"/>
        <w:ind w:left="640" w:right="320" w:firstLine="0" w:firstLineChars="0"/>
        <w:rPr>
          <w:rFonts w:hint="eastAsia" w:eastAsia="楷体_GB2312" w:cs="楷体_GB2312"/>
          <w:szCs w:val="32"/>
        </w:rPr>
      </w:pPr>
    </w:p>
    <w:p>
      <w:pPr>
        <w:spacing w:line="440" w:lineRule="exact"/>
        <w:ind w:firstLine="440" w:firstLineChars="20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</w:t>
      </w:r>
      <w:r>
        <w:rPr>
          <w:rFonts w:hint="eastAsia" w:ascii="仿宋_GB2312" w:hAnsi="宋体" w:cs="宋体"/>
          <w:kern w:val="0"/>
          <w:szCs w:val="32"/>
        </w:rPr>
        <w:t>罪犯李伟，男，1988年5月12日出生，汉族，大专文化，住河北省唐山市古冶区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，捕前系无业。</w:t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spacing w:line="440" w:lineRule="exact"/>
        <w:ind w:firstLine="640" w:firstLineChars="200"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仿宋_GB2312" w:hAnsi="宋体" w:cs="宋体"/>
          <w:kern w:val="0"/>
          <w:szCs w:val="32"/>
        </w:rPr>
        <w:t>福建省南安市人民法院于2024年4月10日作出（2024）闽0583刑初104号刑事判决，以被告人李伟犯开设赌场罪，判处有期徒刑三年三个月,并处罚金人民币250000元，退出违法所得人民币200000元。刑期自2023年8月9日起至2026年11月8日止。2024年5月9日交付福建省漳州监狱执行刑罚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该犯自入监以来确有悔改表现，具体事实如下：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能遵守法律法规及监规纪律，接受教育改造。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奖惩情况：该犯考核期2024年5月9日至2026年1月累计获考核分1887.5分，表扬3次。考核期内无违规扣分。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原判财产性判项罚金人民币250000元，退出违法所得人民币200000元</w:t>
      </w:r>
      <w:r>
        <w:rPr>
          <w:rFonts w:hint="eastAsia" w:ascii="仿宋_GB2312" w:hAnsi="宋体" w:cs="宋体"/>
          <w:kern w:val="0"/>
          <w:szCs w:val="32"/>
          <w:lang w:eastAsia="zh-CN"/>
        </w:rPr>
        <w:t>，</w:t>
      </w:r>
      <w:r>
        <w:rPr>
          <w:rFonts w:hint="eastAsia" w:ascii="仿宋_GB2312" w:hAnsi="宋体" w:cs="宋体"/>
          <w:kern w:val="0"/>
          <w:szCs w:val="32"/>
        </w:rPr>
        <w:t>已于判决时全部履行完毕。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026年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4月16日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至2026年4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月22日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</w:t>
      </w:r>
      <w:r>
        <w:rPr>
          <w:rFonts w:hint="eastAsia" w:ascii="仿宋_GB2312" w:hAnsi="宋体" w:cs="宋体"/>
          <w:kern w:val="0"/>
          <w:szCs w:val="32"/>
          <w:lang w:eastAsia="zh-CN"/>
        </w:rPr>
        <w:t>，</w:t>
      </w:r>
      <w:r>
        <w:rPr>
          <w:rFonts w:hint="eastAsia" w:ascii="仿宋_GB2312" w:hAnsi="宋体" w:cs="宋体"/>
          <w:kern w:val="0"/>
          <w:szCs w:val="32"/>
        </w:rPr>
        <w:t>《中华人民共和国监狱法》第二十九条的规定，建议对罪犯李伟予以减刑六个月。特提请你院审理裁定。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</w:t>
      </w:r>
    </w:p>
    <w:p>
      <w:pPr>
        <w:spacing w:line="440" w:lineRule="exact"/>
        <w:ind w:firstLine="320" w:firstLineChars="1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附件：⒈罪犯</w:t>
      </w:r>
      <w:r>
        <w:rPr>
          <w:rFonts w:hint="eastAsia" w:ascii="仿宋_GB2312" w:hAnsi="宋体" w:cs="宋体"/>
          <w:kern w:val="0"/>
          <w:szCs w:val="32"/>
          <w:lang w:eastAsia="zh-CN"/>
        </w:rPr>
        <w:t>李伟</w:t>
      </w:r>
      <w:r>
        <w:rPr>
          <w:rFonts w:hint="eastAsia" w:ascii="仿宋_GB2312" w:hAnsi="宋体" w:cs="宋体"/>
          <w:kern w:val="0"/>
          <w:szCs w:val="32"/>
        </w:rPr>
        <w:t>卷宗</w:t>
      </w:r>
      <w:r>
        <w:rPr>
          <w:rFonts w:hint="eastAsia" w:ascii="仿宋_GB2312" w:hAnsi="宋体" w:cs="宋体"/>
          <w:kern w:val="0"/>
          <w:szCs w:val="32"/>
          <w:lang w:eastAsia="zh-CN"/>
        </w:rPr>
        <w:t>二</w:t>
      </w:r>
      <w:r>
        <w:rPr>
          <w:rFonts w:hint="eastAsia" w:ascii="仿宋_GB2312" w:hAnsi="宋体" w:cs="宋体"/>
          <w:kern w:val="0"/>
          <w:szCs w:val="32"/>
        </w:rPr>
        <w:t>册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⒉减刑建议书</w:t>
      </w:r>
      <w:r>
        <w:rPr>
          <w:rFonts w:hint="eastAsia" w:ascii="仿宋_GB2312" w:hAnsi="宋体" w:cs="宋体"/>
          <w:kern w:val="0"/>
          <w:szCs w:val="32"/>
          <w:lang w:eastAsia="zh-CN"/>
        </w:rPr>
        <w:t>二</w:t>
      </w:r>
      <w:r>
        <w:rPr>
          <w:rFonts w:hint="eastAsia" w:ascii="仿宋_GB2312" w:hAnsi="宋体" w:cs="宋体"/>
          <w:kern w:val="0"/>
          <w:szCs w:val="32"/>
        </w:rPr>
        <w:t>份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</w:p>
    <w:p>
      <w:pPr>
        <w:spacing w:line="520" w:lineRule="exact"/>
        <w:ind w:right="-48" w:rightChars="-15" w:firstLine="6720" w:firstLineChars="21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2026年4月27日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256"/>
    <w:rsid w:val="00004C99"/>
    <w:rsid w:val="00010840"/>
    <w:rsid w:val="00012E52"/>
    <w:rsid w:val="0001350F"/>
    <w:rsid w:val="00050DD3"/>
    <w:rsid w:val="00053BB4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963"/>
    <w:rsid w:val="00113671"/>
    <w:rsid w:val="00131D6E"/>
    <w:rsid w:val="00140D8B"/>
    <w:rsid w:val="00143DD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C0057"/>
    <w:rsid w:val="002C20B9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84C"/>
    <w:rsid w:val="00542CE5"/>
    <w:rsid w:val="00552218"/>
    <w:rsid w:val="00560A7D"/>
    <w:rsid w:val="00561578"/>
    <w:rsid w:val="0057470D"/>
    <w:rsid w:val="00582189"/>
    <w:rsid w:val="00582814"/>
    <w:rsid w:val="0058406B"/>
    <w:rsid w:val="005A0F4A"/>
    <w:rsid w:val="005A5127"/>
    <w:rsid w:val="005A51B2"/>
    <w:rsid w:val="005B212D"/>
    <w:rsid w:val="005B248D"/>
    <w:rsid w:val="005B37D1"/>
    <w:rsid w:val="005B705E"/>
    <w:rsid w:val="005D6640"/>
    <w:rsid w:val="005E04C4"/>
    <w:rsid w:val="005E09A2"/>
    <w:rsid w:val="005E24DB"/>
    <w:rsid w:val="005F1483"/>
    <w:rsid w:val="0061127A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14827"/>
    <w:rsid w:val="00823996"/>
    <w:rsid w:val="008244AE"/>
    <w:rsid w:val="00831938"/>
    <w:rsid w:val="008324F0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04D6"/>
    <w:rsid w:val="00925D30"/>
    <w:rsid w:val="00947453"/>
    <w:rsid w:val="00957EA4"/>
    <w:rsid w:val="009618D5"/>
    <w:rsid w:val="009639C5"/>
    <w:rsid w:val="00964C5C"/>
    <w:rsid w:val="00967AEB"/>
    <w:rsid w:val="009716F9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06A06"/>
    <w:rsid w:val="00A10679"/>
    <w:rsid w:val="00A13B17"/>
    <w:rsid w:val="00A173C3"/>
    <w:rsid w:val="00A20A8F"/>
    <w:rsid w:val="00A4513E"/>
    <w:rsid w:val="00A47CAE"/>
    <w:rsid w:val="00A52F0F"/>
    <w:rsid w:val="00A530FC"/>
    <w:rsid w:val="00A6374C"/>
    <w:rsid w:val="00A773AB"/>
    <w:rsid w:val="00A90B57"/>
    <w:rsid w:val="00AB0426"/>
    <w:rsid w:val="00AD0D68"/>
    <w:rsid w:val="00AD71C8"/>
    <w:rsid w:val="00AE68A4"/>
    <w:rsid w:val="00AF2784"/>
    <w:rsid w:val="00B07339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363F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4767F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5617B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3F18FAC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A8875C2"/>
    <w:rsid w:val="4B8C286B"/>
    <w:rsid w:val="4BBC0BA8"/>
    <w:rsid w:val="4F36009E"/>
    <w:rsid w:val="537F8204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34D0EE1"/>
    <w:rsid w:val="74F93FF5"/>
    <w:rsid w:val="787039DE"/>
    <w:rsid w:val="7B877105"/>
    <w:rsid w:val="7CE91C14"/>
    <w:rsid w:val="7D4A2737"/>
    <w:rsid w:val="7DA257AC"/>
    <w:rsid w:val="A6F799CE"/>
    <w:rsid w:val="DAFF7C3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65999-D65A-4E59-8A44-9CA591BEC8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159</Words>
  <Characters>908</Characters>
  <Lines>7</Lines>
  <Paragraphs>2</Paragraphs>
  <TotalTime>2</TotalTime>
  <ScaleCrop>false</ScaleCrop>
  <LinksUpToDate>false</LinksUpToDate>
  <CharactersWithSpaces>1065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2021-03-27T17:09:00Z</dcterms:created>
  <dc:creator>微软用户</dc:creator>
  <cp:lastModifiedBy>李长伟</cp:lastModifiedBy>
  <cp:lastPrinted>2024-09-08T12:06:00Z</cp:lastPrinted>
  <dcterms:modified xsi:type="dcterms:W3CDTF">2026-04-29T11:02:26Z</dcterms:modified>
  <cp:revision>148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2783250B47540FF511C4E5696942FD81</vt:lpwstr>
  </property>
</Properties>
</file>