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195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罪犯程载丰，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曾用名程乐，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男，1998年9月5日出生，汉族，初中文化，住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江西省上饶市鄱阳县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福建省晋江市人民法院于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2022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(2022)闽0582刑初1287号刑事判决，以被告人程载丰犯强奸罪，判处有期徒刑四年八个月。刑期自2022年3月9日起至2026年11月8日止。2022年9月20日交付漳州监狱执行刑罚。2024年5月27日福建省漳州市中级人民法院以（2024）闽06刑更382号刑事裁定书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对其</w:t>
      </w:r>
      <w:r>
        <w:rPr>
          <w:rFonts w:hint="eastAsia" w:ascii="仿宋_GB2312" w:hAnsi="Times New Roman" w:eastAsia="仿宋_GB2312" w:cs="楷体_GB2312"/>
          <w:sz w:val="32"/>
          <w:szCs w:val="32"/>
        </w:rPr>
        <w:t>减刑一个月，2024年5月27日送达，现刑期至2026年10月8日止。属普管级罪犯。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231.6</w:t>
      </w:r>
      <w:r>
        <w:rPr>
          <w:rFonts w:hint="eastAsia" w:ascii="仿宋_GB2312" w:hAnsi="Times New Roman" w:eastAsia="仿宋_GB2312" w:cs="楷体_GB2312"/>
          <w:sz w:val="32"/>
          <w:szCs w:val="32"/>
        </w:rPr>
        <w:t>分,本轮考核期2024年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月至2026年1月累计获考核分2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622.2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分，合计获得考核分2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53.8分，表扬3次，物质奖励1次；间隔期2024年5月27日至2026年1月，获考核分2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73.4分。违规2次，累计扣4分，无重大违规情况。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该犯系性侵未成年人的成年犯罪分子，情节严重，属于严格把握减刑条件适用对象，因此提请减刑幅度扣减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因此，依照《中华人民共和国刑法》第七十八条、第七十九条、《中华人民共和国刑事诉讼法》第二百七十三条第二款和《中华人民共和国监狱法》第二十九条的规定，建议对罪犯程载丰予以减刑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附件：⒈罪犯程载丰卷宗二册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14D379DC"/>
    <w:rsid w:val="481A17D1"/>
    <w:rsid w:val="492B0ABC"/>
    <w:rsid w:val="5F6E1C81"/>
    <w:rsid w:val="6FFF53D4"/>
    <w:rsid w:val="E7DD9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2026-03-03T07:26:00Z</dcterms:created>
  <dc:creator>Administrator</dc:creator>
  <cp:lastModifiedBy>李长伟</cp:lastModifiedBy>
  <dcterms:modified xsi:type="dcterms:W3CDTF">2026-04-29T10:39:20Z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C13E9A0301884631A872781E2C7AE5E9</vt:lpwstr>
  </property>
</Properties>
</file>