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202</w:t>
      </w:r>
      <w:r>
        <w:rPr>
          <w:rFonts w:hint="eastAsia" w:ascii="楷体_GB2312" w:hAnsi="Times New Roman" w:eastAsia="楷体_GB2312" w:cs="楷体_GB2312"/>
          <w:szCs w:val="32"/>
          <w:lang w:val="en-US" w:eastAsia="zh-CN"/>
        </w:rPr>
        <w:t>6</w:t>
      </w:r>
      <w:r>
        <w:rPr>
          <w:rFonts w:hint="eastAsia" w:ascii="Times New Roman" w:hAnsi="Times New Roman" w:eastAsia="楷体_GB2312" w:cs="楷体_GB2312"/>
          <w:szCs w:val="32"/>
        </w:rPr>
        <w:t>〕闽漳狱减字第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150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jc w:val="right"/>
        <w:rPr>
          <w:rFonts w:hint="eastAsia" w:ascii="Times New Roman" w:hAnsi="Times New Roman" w:eastAsia="楷体_GB2312" w:cs="楷体_GB2312"/>
          <w:szCs w:val="32"/>
        </w:rPr>
      </w:pPr>
    </w:p>
    <w:p>
      <w:pPr>
        <w:spacing w:line="50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/>
          <w:szCs w:val="32"/>
        </w:rPr>
        <w:t>罪犯</w:t>
      </w:r>
      <w:r>
        <w:rPr>
          <w:rFonts w:hint="eastAsia" w:ascii="仿宋_GB2312" w:hAnsi="Times New Roman"/>
          <w:szCs w:val="32"/>
          <w:lang w:eastAsia="zh-CN"/>
        </w:rPr>
        <w:t>陈鸿裕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</w:rPr>
        <w:t>，男</w:t>
      </w:r>
      <w:r>
        <w:rPr>
          <w:rFonts w:hint="eastAsia" w:ascii="仿宋_GB2312" w:hAnsi="Times New Roman" w:cs="Times New Roman"/>
          <w:szCs w:val="32"/>
        </w:rPr>
        <w:t>，</w:t>
      </w:r>
      <w:r>
        <w:rPr>
          <w:rFonts w:hint="eastAsia" w:ascii="仿宋_GB2312" w:hAnsi="Times New Roman" w:cs="Times New Roman"/>
          <w:szCs w:val="32"/>
          <w:lang w:eastAsia="zh-CN"/>
        </w:rPr>
        <w:t>1994年7月7日</w:t>
      </w:r>
      <w:r>
        <w:rPr>
          <w:rFonts w:hint="eastAsia" w:ascii="仿宋_GB2312" w:hAnsi="Times New Roman"/>
          <w:szCs w:val="32"/>
        </w:rPr>
        <w:t>出生，汉族，</w:t>
      </w:r>
      <w:r>
        <w:rPr>
          <w:rFonts w:hint="eastAsia" w:ascii="仿宋_GB2312" w:hAnsi="Times New Roman"/>
          <w:szCs w:val="32"/>
          <w:lang w:eastAsia="zh-CN"/>
        </w:rPr>
        <w:t>初中</w:t>
      </w:r>
      <w:r>
        <w:rPr>
          <w:rFonts w:hint="eastAsia" w:ascii="仿宋_GB2312" w:hAnsi="Times New Roman"/>
          <w:szCs w:val="32"/>
        </w:rPr>
        <w:t>文化，</w:t>
      </w:r>
      <w:r>
        <w:rPr>
          <w:rFonts w:hint="eastAsia" w:ascii="仿宋_GB2312" w:hAnsi="Times New Roman"/>
          <w:szCs w:val="32"/>
          <w:lang w:eastAsia="zh-CN"/>
        </w:rPr>
        <w:t>住</w:t>
      </w:r>
      <w:r>
        <w:rPr>
          <w:rFonts w:hint="eastAsia" w:ascii="仿宋_GB2312" w:hAnsi="Times New Roman" w:cs="Times New Roman"/>
          <w:szCs w:val="32"/>
          <w:lang w:eastAsia="zh-CN"/>
        </w:rPr>
        <w:t>福建省上杭县</w:t>
      </w:r>
      <w:bookmarkStart w:id="0" w:name="_GoBack"/>
      <w:bookmarkEnd w:id="0"/>
      <w:r>
        <w:rPr>
          <w:rFonts w:hint="eastAsia" w:ascii="仿宋_GB2312" w:hAnsi="Times New Roman" w:cs="Times New Roman"/>
          <w:szCs w:val="32"/>
        </w:rPr>
        <w:t>，捕前系</w:t>
      </w:r>
      <w:r>
        <w:rPr>
          <w:rFonts w:hint="eastAsia" w:ascii="仿宋_GB2312" w:hAnsi="Times New Roman" w:cs="Times New Roman"/>
          <w:szCs w:val="32"/>
          <w:lang w:eastAsia="zh-CN"/>
        </w:rPr>
        <w:t>无业</w:t>
      </w:r>
      <w:r>
        <w:rPr>
          <w:rFonts w:hint="eastAsia" w:ascii="仿宋_GB2312" w:hAnsi="Times New Roman" w:cs="Times New Roman"/>
          <w:szCs w:val="32"/>
        </w:rPr>
        <w:t>。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仿宋" w:cs="仿宋_GB2312"/>
          <w:szCs w:val="32"/>
        </w:rPr>
        <w:t>福建省</w:t>
      </w:r>
      <w:r>
        <w:rPr>
          <w:rFonts w:hint="eastAsia" w:ascii="仿宋_GB2312" w:hAnsi="仿宋" w:cs="仿宋_GB2312"/>
          <w:szCs w:val="32"/>
          <w:lang w:eastAsia="zh-CN"/>
        </w:rPr>
        <w:t>上杭</w:t>
      </w:r>
      <w:r>
        <w:rPr>
          <w:rFonts w:hint="eastAsia" w:ascii="仿宋_GB2312" w:hAnsi="仿宋" w:cs="仿宋_GB2312"/>
          <w:szCs w:val="32"/>
        </w:rPr>
        <w:t>县人民法院于202</w:t>
      </w:r>
      <w:r>
        <w:rPr>
          <w:rFonts w:hint="eastAsia" w:ascii="仿宋_GB2312" w:hAnsi="仿宋" w:cs="仿宋_GB2312"/>
          <w:szCs w:val="32"/>
          <w:lang w:val="en-US" w:eastAsia="zh-CN"/>
        </w:rPr>
        <w:t>1</w:t>
      </w:r>
      <w:r>
        <w:rPr>
          <w:rFonts w:hint="eastAsia" w:ascii="仿宋_GB2312" w:hAnsi="仿宋" w:cs="仿宋_GB2312"/>
          <w:szCs w:val="32"/>
        </w:rPr>
        <w:t>年</w:t>
      </w:r>
      <w:r>
        <w:rPr>
          <w:rFonts w:hint="eastAsia" w:ascii="仿宋_GB2312" w:hAnsi="仿宋" w:cs="仿宋_GB2312"/>
          <w:szCs w:val="32"/>
          <w:lang w:val="en-US" w:eastAsia="zh-CN"/>
        </w:rPr>
        <w:t>2</w:t>
      </w:r>
      <w:r>
        <w:rPr>
          <w:rFonts w:hint="eastAsia" w:ascii="仿宋_GB2312" w:hAnsi="仿宋" w:cs="仿宋_GB2312"/>
          <w:szCs w:val="32"/>
        </w:rPr>
        <w:t>月</w:t>
      </w:r>
      <w:r>
        <w:rPr>
          <w:rFonts w:hint="eastAsia" w:ascii="仿宋_GB2312" w:hAnsi="仿宋" w:cs="仿宋_GB2312"/>
          <w:szCs w:val="32"/>
          <w:lang w:val="en-US" w:eastAsia="zh-CN"/>
        </w:rPr>
        <w:t>5</w:t>
      </w:r>
      <w:r>
        <w:rPr>
          <w:rFonts w:hint="eastAsia" w:ascii="仿宋_GB2312" w:hAnsi="仿宋" w:cs="仿宋_GB2312"/>
          <w:szCs w:val="32"/>
        </w:rPr>
        <w:t>日</w:t>
      </w:r>
      <w:r>
        <w:rPr>
          <w:rFonts w:hint="eastAsia" w:ascii="仿宋_GB2312" w:hAnsi="Times New Roman"/>
          <w:szCs w:val="32"/>
        </w:rPr>
        <w:t>作出</w:t>
      </w:r>
      <w:r>
        <w:rPr>
          <w:rFonts w:hint="eastAsia" w:ascii="仿宋_GB2312" w:hAnsi="仿宋" w:cs="仿宋_GB2312"/>
          <w:szCs w:val="32"/>
        </w:rPr>
        <w:t>(202</w:t>
      </w:r>
      <w:r>
        <w:rPr>
          <w:rFonts w:hint="eastAsia" w:ascii="仿宋_GB2312" w:hAnsi="仿宋" w:cs="仿宋_GB2312"/>
          <w:szCs w:val="32"/>
          <w:lang w:val="en-US" w:eastAsia="zh-CN"/>
        </w:rPr>
        <w:t>0</w:t>
      </w:r>
      <w:r>
        <w:rPr>
          <w:rFonts w:hint="eastAsia" w:ascii="仿宋_GB2312" w:hAnsi="仿宋" w:cs="仿宋_GB2312"/>
          <w:szCs w:val="32"/>
        </w:rPr>
        <w:t>)闽</w:t>
      </w:r>
      <w:r>
        <w:rPr>
          <w:rFonts w:hint="eastAsia" w:ascii="仿宋_GB2312" w:hAnsi="仿宋" w:cs="仿宋_GB2312"/>
          <w:szCs w:val="32"/>
          <w:lang w:val="en-US" w:eastAsia="zh-CN"/>
        </w:rPr>
        <w:t>0823</w:t>
      </w:r>
      <w:r>
        <w:rPr>
          <w:rFonts w:hint="eastAsia" w:ascii="仿宋_GB2312" w:hAnsi="仿宋" w:cs="仿宋_GB2312"/>
          <w:szCs w:val="32"/>
        </w:rPr>
        <w:t>刑初</w:t>
      </w:r>
      <w:r>
        <w:rPr>
          <w:rFonts w:hint="eastAsia" w:ascii="仿宋_GB2312" w:hAnsi="仿宋" w:cs="仿宋_GB2312"/>
          <w:szCs w:val="32"/>
          <w:lang w:val="en-US" w:eastAsia="zh-CN"/>
        </w:rPr>
        <w:t>51</w:t>
      </w:r>
      <w:r>
        <w:rPr>
          <w:rFonts w:hint="eastAsia" w:ascii="仿宋_GB2312" w:hAnsi="仿宋" w:cs="仿宋_GB2312"/>
          <w:szCs w:val="32"/>
        </w:rPr>
        <w:t>号刑事判决</w:t>
      </w:r>
      <w:r>
        <w:rPr>
          <w:rFonts w:hint="eastAsia" w:ascii="仿宋_GB2312" w:hAnsi="Times New Roman"/>
          <w:szCs w:val="32"/>
        </w:rPr>
        <w:t>，以被告人</w:t>
      </w:r>
      <w:r>
        <w:rPr>
          <w:rFonts w:hint="eastAsia" w:ascii="仿宋_GB2312" w:hAnsi="Times New Roman"/>
          <w:szCs w:val="32"/>
          <w:lang w:eastAsia="zh-CN"/>
        </w:rPr>
        <w:t>陈鸿裕</w:t>
      </w:r>
      <w:r>
        <w:rPr>
          <w:rFonts w:hint="eastAsia" w:ascii="仿宋_GB2312" w:hAnsi="Times New Roman"/>
          <w:szCs w:val="32"/>
        </w:rPr>
        <w:t>犯</w:t>
      </w:r>
      <w:r>
        <w:rPr>
          <w:rFonts w:hint="eastAsia" w:ascii="仿宋_GB2312" w:hAnsi="仿宋" w:cs="仿宋_GB2312"/>
          <w:szCs w:val="32"/>
          <w:lang w:eastAsia="zh-CN"/>
        </w:rPr>
        <w:t>诈骗</w:t>
      </w:r>
      <w:r>
        <w:rPr>
          <w:rFonts w:hint="eastAsia" w:ascii="仿宋_GB2312" w:hAnsi="仿宋" w:cs="仿宋_GB2312"/>
          <w:szCs w:val="32"/>
        </w:rPr>
        <w:t>罪，判处有期徒刑</w:t>
      </w:r>
      <w:r>
        <w:rPr>
          <w:rFonts w:hint="eastAsia" w:ascii="仿宋_GB2312" w:hAnsi="仿宋" w:cs="仿宋_GB2312"/>
          <w:szCs w:val="32"/>
          <w:lang w:eastAsia="zh-CN"/>
        </w:rPr>
        <w:t>十一</w:t>
      </w:r>
      <w:r>
        <w:rPr>
          <w:rFonts w:hint="eastAsia" w:ascii="仿宋_GB2312" w:hAnsi="仿宋" w:cs="仿宋_GB2312"/>
          <w:szCs w:val="32"/>
        </w:rPr>
        <w:t>年</w:t>
      </w:r>
      <w:r>
        <w:rPr>
          <w:rFonts w:hint="eastAsia" w:ascii="仿宋_GB2312" w:hAnsi="仿宋" w:cs="仿宋_GB2312"/>
          <w:szCs w:val="32"/>
          <w:lang w:eastAsia="zh-CN"/>
        </w:rPr>
        <w:t>三个月，并处罚金人民币</w:t>
      </w:r>
      <w:r>
        <w:rPr>
          <w:rFonts w:hint="eastAsia" w:ascii="仿宋_GB2312" w:hAnsi="仿宋" w:cs="仿宋_GB2312"/>
          <w:szCs w:val="32"/>
          <w:lang w:val="en-US" w:eastAsia="zh-CN"/>
        </w:rPr>
        <w:t>200000元，扣押的违法所得人民币20160元，返还被害人，共同退出违法所得人民币1155854元</w:t>
      </w:r>
      <w:r>
        <w:rPr>
          <w:rFonts w:hint="eastAsia" w:ascii="仿宋_GB2312" w:hAnsi="Times New Roman"/>
          <w:szCs w:val="32"/>
        </w:rPr>
        <w:t>。</w:t>
      </w:r>
      <w:r>
        <w:rPr>
          <w:rFonts w:hint="eastAsia" w:ascii="仿宋_GB2312" w:hAnsi="Times New Roman"/>
          <w:szCs w:val="32"/>
          <w:lang w:eastAsia="zh-CN"/>
        </w:rPr>
        <w:t>宣判后，该犯不服，提出上诉。</w:t>
      </w:r>
      <w:r>
        <w:rPr>
          <w:rFonts w:hint="eastAsia" w:ascii="仿宋_GB2312" w:hAnsi="仿宋" w:cs="仿宋_GB2312"/>
          <w:szCs w:val="32"/>
        </w:rPr>
        <w:t>福建省</w:t>
      </w:r>
      <w:r>
        <w:rPr>
          <w:rFonts w:hint="eastAsia" w:ascii="仿宋_GB2312" w:hAnsi="仿宋" w:cs="仿宋_GB2312"/>
          <w:szCs w:val="32"/>
          <w:lang w:eastAsia="zh-CN"/>
        </w:rPr>
        <w:t>龙岩市中级</w:t>
      </w:r>
      <w:r>
        <w:rPr>
          <w:rFonts w:hint="eastAsia" w:ascii="仿宋_GB2312" w:hAnsi="仿宋" w:cs="仿宋_GB2312"/>
          <w:szCs w:val="32"/>
        </w:rPr>
        <w:t>人民法院</w:t>
      </w:r>
      <w:r>
        <w:rPr>
          <w:rFonts w:hint="eastAsia" w:ascii="仿宋_GB2312" w:hAnsi="仿宋" w:cs="仿宋_GB2312"/>
          <w:szCs w:val="32"/>
          <w:lang w:eastAsia="zh-CN"/>
        </w:rPr>
        <w:t>于</w:t>
      </w:r>
      <w:r>
        <w:rPr>
          <w:rFonts w:hint="eastAsia" w:ascii="仿宋_GB2312" w:hAnsi="仿宋" w:cs="仿宋_GB2312"/>
          <w:szCs w:val="32"/>
          <w:lang w:val="en-US" w:eastAsia="zh-CN"/>
        </w:rPr>
        <w:t>2021年7月15日作出（2021）闽08刑终107号刑事裁定，撤销福建省上杭县人民法院</w:t>
      </w:r>
      <w:r>
        <w:rPr>
          <w:rFonts w:hint="eastAsia" w:ascii="仿宋_GB2312" w:hAnsi="仿宋" w:cs="仿宋_GB2312"/>
          <w:szCs w:val="32"/>
        </w:rPr>
        <w:t>(202</w:t>
      </w:r>
      <w:r>
        <w:rPr>
          <w:rFonts w:hint="eastAsia" w:ascii="仿宋_GB2312" w:hAnsi="仿宋" w:cs="仿宋_GB2312"/>
          <w:szCs w:val="32"/>
          <w:lang w:val="en-US" w:eastAsia="zh-CN"/>
        </w:rPr>
        <w:t>0</w:t>
      </w:r>
      <w:r>
        <w:rPr>
          <w:rFonts w:hint="eastAsia" w:ascii="仿宋_GB2312" w:hAnsi="仿宋" w:cs="仿宋_GB2312"/>
          <w:szCs w:val="32"/>
        </w:rPr>
        <w:t>)闽</w:t>
      </w:r>
      <w:r>
        <w:rPr>
          <w:rFonts w:hint="eastAsia" w:ascii="仿宋_GB2312" w:hAnsi="仿宋" w:cs="仿宋_GB2312"/>
          <w:szCs w:val="32"/>
          <w:lang w:val="en-US" w:eastAsia="zh-CN"/>
        </w:rPr>
        <w:t>0823</w:t>
      </w:r>
      <w:r>
        <w:rPr>
          <w:rFonts w:hint="eastAsia" w:ascii="仿宋_GB2312" w:hAnsi="仿宋" w:cs="仿宋_GB2312"/>
          <w:szCs w:val="32"/>
        </w:rPr>
        <w:t>刑初</w:t>
      </w:r>
      <w:r>
        <w:rPr>
          <w:rFonts w:hint="eastAsia" w:ascii="仿宋_GB2312" w:hAnsi="仿宋" w:cs="仿宋_GB2312"/>
          <w:szCs w:val="32"/>
          <w:lang w:val="en-US" w:eastAsia="zh-CN"/>
        </w:rPr>
        <w:t>51</w:t>
      </w:r>
      <w:r>
        <w:rPr>
          <w:rFonts w:hint="eastAsia" w:ascii="仿宋_GB2312" w:hAnsi="仿宋" w:cs="仿宋_GB2312"/>
          <w:szCs w:val="32"/>
        </w:rPr>
        <w:t>号刑事判决</w:t>
      </w:r>
      <w:r>
        <w:rPr>
          <w:rFonts w:hint="eastAsia" w:ascii="仿宋_GB2312" w:hAnsi="仿宋" w:cs="仿宋_GB2312"/>
          <w:szCs w:val="32"/>
          <w:lang w:eastAsia="zh-CN"/>
        </w:rPr>
        <w:t>，发回</w:t>
      </w:r>
      <w:r>
        <w:rPr>
          <w:rFonts w:hint="eastAsia" w:ascii="仿宋_GB2312" w:hAnsi="仿宋" w:cs="仿宋_GB2312"/>
          <w:szCs w:val="32"/>
        </w:rPr>
        <w:t>福建省</w:t>
      </w:r>
      <w:r>
        <w:rPr>
          <w:rFonts w:hint="eastAsia" w:ascii="仿宋_GB2312" w:hAnsi="仿宋" w:cs="仿宋_GB2312"/>
          <w:szCs w:val="32"/>
          <w:lang w:eastAsia="zh-CN"/>
        </w:rPr>
        <w:t>上杭</w:t>
      </w:r>
      <w:r>
        <w:rPr>
          <w:rFonts w:hint="eastAsia" w:ascii="仿宋_GB2312" w:hAnsi="仿宋" w:cs="仿宋_GB2312"/>
          <w:szCs w:val="32"/>
        </w:rPr>
        <w:t>县人民法院</w:t>
      </w:r>
      <w:r>
        <w:rPr>
          <w:rFonts w:hint="eastAsia" w:ascii="仿宋_GB2312" w:hAnsi="仿宋" w:cs="仿宋_GB2312"/>
          <w:szCs w:val="32"/>
          <w:lang w:eastAsia="zh-CN"/>
        </w:rPr>
        <w:t>重新审判。</w:t>
      </w:r>
      <w:r>
        <w:rPr>
          <w:rFonts w:hint="eastAsia" w:ascii="仿宋_GB2312" w:hAnsi="仿宋" w:cs="仿宋_GB2312"/>
          <w:szCs w:val="32"/>
        </w:rPr>
        <w:t>福建省</w:t>
      </w:r>
      <w:r>
        <w:rPr>
          <w:rFonts w:hint="eastAsia" w:ascii="仿宋_GB2312" w:hAnsi="仿宋" w:cs="仿宋_GB2312"/>
          <w:szCs w:val="32"/>
          <w:lang w:eastAsia="zh-CN"/>
        </w:rPr>
        <w:t>上杭</w:t>
      </w:r>
      <w:r>
        <w:rPr>
          <w:rFonts w:hint="eastAsia" w:ascii="仿宋_GB2312" w:hAnsi="仿宋" w:cs="仿宋_GB2312"/>
          <w:szCs w:val="32"/>
        </w:rPr>
        <w:t>县人民法院</w:t>
      </w:r>
      <w:r>
        <w:rPr>
          <w:rFonts w:hint="eastAsia" w:ascii="仿宋_GB2312" w:hAnsi="仿宋" w:cs="仿宋_GB2312"/>
          <w:szCs w:val="32"/>
          <w:lang w:eastAsia="zh-CN"/>
        </w:rPr>
        <w:t>于</w:t>
      </w:r>
      <w:r>
        <w:rPr>
          <w:rFonts w:hint="eastAsia" w:ascii="仿宋_GB2312" w:hAnsi="仿宋" w:cs="仿宋_GB2312"/>
          <w:szCs w:val="32"/>
          <w:lang w:val="en-US" w:eastAsia="zh-CN"/>
        </w:rPr>
        <w:t>2022年3月11日作出（2021）闽0823刑初240号刑事判决，</w:t>
      </w:r>
      <w:r>
        <w:rPr>
          <w:rFonts w:hint="eastAsia" w:ascii="仿宋_GB2312" w:hAnsi="Times New Roman"/>
          <w:szCs w:val="32"/>
        </w:rPr>
        <w:t>以被告人</w:t>
      </w:r>
      <w:r>
        <w:rPr>
          <w:rFonts w:hint="eastAsia" w:ascii="仿宋_GB2312" w:hAnsi="Times New Roman"/>
          <w:szCs w:val="32"/>
          <w:lang w:eastAsia="zh-CN"/>
        </w:rPr>
        <w:t>陈鸿裕</w:t>
      </w:r>
      <w:r>
        <w:rPr>
          <w:rFonts w:hint="eastAsia" w:ascii="仿宋_GB2312" w:hAnsi="Times New Roman"/>
          <w:szCs w:val="32"/>
        </w:rPr>
        <w:t>犯</w:t>
      </w:r>
      <w:r>
        <w:rPr>
          <w:rFonts w:hint="eastAsia" w:ascii="仿宋_GB2312" w:hAnsi="仿宋" w:cs="仿宋_GB2312"/>
          <w:szCs w:val="32"/>
          <w:lang w:eastAsia="zh-CN"/>
        </w:rPr>
        <w:t>诈骗</w:t>
      </w:r>
      <w:r>
        <w:rPr>
          <w:rFonts w:hint="eastAsia" w:ascii="仿宋_GB2312" w:hAnsi="仿宋" w:cs="仿宋_GB2312"/>
          <w:szCs w:val="32"/>
        </w:rPr>
        <w:t>罪，判处有期徒刑</w:t>
      </w:r>
      <w:r>
        <w:rPr>
          <w:rFonts w:hint="eastAsia" w:ascii="仿宋_GB2312" w:hAnsi="仿宋" w:cs="仿宋_GB2312"/>
          <w:szCs w:val="32"/>
          <w:lang w:eastAsia="zh-CN"/>
        </w:rPr>
        <w:t>十一</w:t>
      </w:r>
      <w:r>
        <w:rPr>
          <w:rFonts w:hint="eastAsia" w:ascii="仿宋_GB2312" w:hAnsi="仿宋" w:cs="仿宋_GB2312"/>
          <w:szCs w:val="32"/>
        </w:rPr>
        <w:t>年</w:t>
      </w:r>
      <w:r>
        <w:rPr>
          <w:rFonts w:hint="eastAsia" w:ascii="仿宋_GB2312" w:hAnsi="仿宋" w:cs="仿宋_GB2312"/>
          <w:szCs w:val="32"/>
          <w:lang w:eastAsia="zh-CN"/>
        </w:rPr>
        <w:t>，并处罚金人民币</w:t>
      </w:r>
      <w:r>
        <w:rPr>
          <w:rFonts w:hint="eastAsia" w:ascii="仿宋_GB2312" w:hAnsi="仿宋" w:cs="仿宋_GB2312"/>
          <w:szCs w:val="32"/>
          <w:lang w:val="en-US" w:eastAsia="zh-CN"/>
        </w:rPr>
        <w:t>200000元，扣押的违法所得人民币20160元，返还被害人，共同退出违法所得人民币1302079元</w:t>
      </w:r>
      <w:r>
        <w:rPr>
          <w:rFonts w:hint="eastAsia" w:ascii="仿宋_GB2312" w:hAnsi="Times New Roman"/>
          <w:szCs w:val="32"/>
        </w:rPr>
        <w:t>。</w:t>
      </w:r>
      <w:r>
        <w:rPr>
          <w:rFonts w:hint="eastAsia" w:ascii="仿宋_GB2312" w:hAnsi="Times New Roman"/>
          <w:szCs w:val="32"/>
          <w:lang w:eastAsia="zh-CN"/>
        </w:rPr>
        <w:t>宣判后，该犯不服，提出上诉。</w:t>
      </w:r>
      <w:r>
        <w:rPr>
          <w:rFonts w:hint="eastAsia" w:ascii="仿宋_GB2312" w:hAnsi="仿宋" w:cs="仿宋_GB2312"/>
          <w:szCs w:val="32"/>
        </w:rPr>
        <w:t>福建省</w:t>
      </w:r>
      <w:r>
        <w:rPr>
          <w:rFonts w:hint="eastAsia" w:ascii="仿宋_GB2312" w:hAnsi="仿宋" w:cs="仿宋_GB2312"/>
          <w:szCs w:val="32"/>
          <w:lang w:eastAsia="zh-CN"/>
        </w:rPr>
        <w:t>龙岩市中级</w:t>
      </w:r>
      <w:r>
        <w:rPr>
          <w:rFonts w:hint="eastAsia" w:ascii="仿宋_GB2312" w:hAnsi="仿宋" w:cs="仿宋_GB2312"/>
          <w:szCs w:val="32"/>
        </w:rPr>
        <w:t>人民法院</w:t>
      </w:r>
      <w:r>
        <w:rPr>
          <w:rFonts w:hint="eastAsia" w:ascii="仿宋_GB2312" w:hAnsi="仿宋" w:cs="仿宋_GB2312"/>
          <w:szCs w:val="32"/>
          <w:lang w:eastAsia="zh-CN"/>
        </w:rPr>
        <w:t>于</w:t>
      </w:r>
      <w:r>
        <w:rPr>
          <w:rFonts w:hint="eastAsia" w:ascii="仿宋_GB2312" w:hAnsi="仿宋" w:cs="仿宋_GB2312"/>
          <w:szCs w:val="32"/>
          <w:lang w:val="en-US" w:eastAsia="zh-CN"/>
        </w:rPr>
        <w:t>2022年6月6日作出（2022）闽08刑终176号刑事裁定，驳回上诉，维持原判。</w:t>
      </w:r>
      <w:r>
        <w:rPr>
          <w:rFonts w:hint="eastAsia" w:ascii="仿宋_GB2312" w:hAnsi="Times New Roman"/>
          <w:szCs w:val="32"/>
        </w:rPr>
        <w:t>刑期自20</w:t>
      </w:r>
      <w:r>
        <w:rPr>
          <w:rFonts w:hint="eastAsia" w:ascii="仿宋_GB2312" w:hAnsi="Times New Roman"/>
          <w:szCs w:val="32"/>
          <w:lang w:val="en-US" w:eastAsia="zh-CN"/>
        </w:rPr>
        <w:t>19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月1</w:t>
      </w:r>
      <w:r>
        <w:rPr>
          <w:rFonts w:hint="eastAsia" w:ascii="仿宋_GB2312" w:hAnsi="Times New Roman"/>
          <w:szCs w:val="32"/>
          <w:lang w:val="en-US" w:eastAsia="zh-CN"/>
        </w:rPr>
        <w:t>8</w:t>
      </w:r>
      <w:r>
        <w:rPr>
          <w:rFonts w:hint="eastAsia" w:ascii="仿宋_GB2312" w:hAnsi="Times New Roman"/>
          <w:szCs w:val="32"/>
        </w:rPr>
        <w:t>日起至20</w:t>
      </w:r>
      <w:r>
        <w:rPr>
          <w:rFonts w:hint="eastAsia" w:ascii="仿宋_GB2312" w:hAnsi="Times New Roman"/>
          <w:szCs w:val="32"/>
          <w:lang w:val="en-US" w:eastAsia="zh-CN"/>
        </w:rPr>
        <w:t>30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月1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日止。</w:t>
      </w:r>
      <w:r>
        <w:rPr>
          <w:rFonts w:hint="eastAsia" w:ascii="仿宋_GB2312" w:hAnsi="仿宋" w:cs="仿宋_GB2312"/>
          <w:szCs w:val="32"/>
        </w:rPr>
        <w:t>2022年</w:t>
      </w:r>
      <w:r>
        <w:rPr>
          <w:rFonts w:hint="eastAsia" w:ascii="仿宋_GB2312" w:hAnsi="仿宋" w:cs="仿宋_GB2312"/>
          <w:szCs w:val="32"/>
          <w:lang w:val="en-US" w:eastAsia="zh-CN"/>
        </w:rPr>
        <w:t>7</w:t>
      </w:r>
      <w:r>
        <w:rPr>
          <w:rFonts w:hint="eastAsia" w:ascii="仿宋_GB2312" w:hAnsi="仿宋" w:cs="仿宋_GB2312"/>
          <w:szCs w:val="32"/>
        </w:rPr>
        <w:t>月20日交付</w:t>
      </w:r>
      <w:r>
        <w:rPr>
          <w:rFonts w:hint="eastAsia" w:ascii="仿宋_GB2312" w:hAnsi="仿宋" w:cs="仿宋_GB2312"/>
          <w:szCs w:val="32"/>
          <w:lang w:eastAsia="zh-CN"/>
        </w:rPr>
        <w:t>福建省</w:t>
      </w:r>
      <w:r>
        <w:rPr>
          <w:rFonts w:hint="eastAsia" w:ascii="仿宋_GB2312" w:hAnsi="仿宋" w:cs="仿宋_GB2312"/>
          <w:szCs w:val="32"/>
        </w:rPr>
        <w:t>漳州监狱执行刑罚。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15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color w:val="FF0000"/>
          <w:kern w:val="32"/>
          <w:sz w:val="32"/>
          <w:szCs w:val="32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FangSong_GB2312" w:hAnsi="Times New Roman" w:eastAsia="FangSong_GB2312" w:cs="Times New Roman"/>
          <w:kern w:val="32"/>
          <w:sz w:val="32"/>
          <w:szCs w:val="32"/>
        </w:rPr>
        <w:t>该犯考核期内虽有违规，但经民警教育后，能认识到错误，有悔改表现，本次提请前能遵守法律法规及监规纪律，接受教育改造。</w:t>
      </w:r>
    </w:p>
    <w:p>
      <w:pPr>
        <w:pStyle w:val="15"/>
        <w:autoSpaceDE w:val="0"/>
        <w:autoSpaceDN w:val="0"/>
        <w:adjustRightInd w:val="0"/>
        <w:spacing w:line="430" w:lineRule="exact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5"/>
        <w:autoSpaceDE w:val="0"/>
        <w:autoSpaceDN w:val="0"/>
        <w:adjustRightInd w:val="0"/>
        <w:spacing w:line="430" w:lineRule="exact"/>
        <w:ind w:left="0" w:leftChars="0"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spacing w:line="360" w:lineRule="exact"/>
        <w:ind w:firstLine="640" w:firstLineChars="200"/>
        <w:rPr>
          <w:rFonts w:hint="eastAsia" w:ascii="仿宋_GB2312" w:hAnsi="仿宋" w:eastAsia="仿宋_GB2312" w:cs="宋体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en-US" w:eastAsia="zh-CN" w:bidi="ar-SA"/>
        </w:rPr>
        <w:t>该犯考核期2022年7月20日至2026年1月累计获考核分4</w:t>
      </w:r>
      <w:r>
        <w:rPr>
          <w:rFonts w:hint="eastAsia" w:ascii="仿宋_GB2312" w:hAnsi="仿宋" w:cs="宋体"/>
          <w:kern w:val="32"/>
          <w:sz w:val="32"/>
          <w:szCs w:val="32"/>
          <w:lang w:val="en-US" w:eastAsia="zh-CN" w:bidi="ar-SA"/>
        </w:rPr>
        <w:t>3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en-US" w:eastAsia="zh-CN" w:bidi="ar-SA"/>
        </w:rPr>
        <w:t>13.2分,表扬5次</w:t>
      </w:r>
      <w:r>
        <w:rPr>
          <w:rFonts w:hint="eastAsia" w:ascii="仿宋_GB2312" w:hAnsi="仿宋" w:cs="宋体"/>
          <w:kern w:val="32"/>
          <w:sz w:val="32"/>
          <w:szCs w:val="32"/>
          <w:lang w:val="en-US" w:eastAsia="zh-CN" w:bidi="ar-SA"/>
        </w:rPr>
        <w:t>，物质奖励2次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en-US" w:eastAsia="zh-CN" w:bidi="ar-SA"/>
        </w:rPr>
        <w:t>。考核期内违规1次，扣5分，无重大违规。</w:t>
      </w:r>
    </w:p>
    <w:p>
      <w:pPr>
        <w:pStyle w:val="15"/>
        <w:spacing w:line="430" w:lineRule="exact"/>
        <w:ind w:firstLine="640"/>
        <w:rPr>
          <w:rFonts w:hint="eastAsia" w:ascii="仿宋_GB2312" w:hAnsi="仿宋" w:eastAsia="仿宋_GB2312" w:cs="宋体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" w:eastAsia="仿宋_GB2312" w:cs="宋体"/>
          <w:kern w:val="32"/>
          <w:sz w:val="32"/>
          <w:szCs w:val="32"/>
          <w:lang w:val="en-US" w:eastAsia="zh-CN" w:bidi="ar-SA"/>
        </w:rPr>
        <w:t>原判财产性判项罚金人民币200000元，</w:t>
      </w:r>
      <w:r>
        <w:rPr>
          <w:rFonts w:hint="eastAsia" w:ascii="仿宋_GB2312" w:hAnsi="仿宋" w:cs="宋体"/>
          <w:kern w:val="32"/>
          <w:sz w:val="32"/>
          <w:szCs w:val="32"/>
          <w:lang w:val="en-US" w:eastAsia="zh-CN" w:bidi="ar-SA"/>
        </w:rPr>
        <w:t>已履行人民币13917.51元，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en-US" w:eastAsia="zh-CN" w:bidi="ar-SA"/>
        </w:rPr>
        <w:t>共同退出违法所得人民币1302079元</w:t>
      </w:r>
      <w:r>
        <w:rPr>
          <w:rFonts w:hint="eastAsia" w:ascii="仿宋_GB2312" w:hAnsi="仿宋" w:cs="宋体"/>
          <w:kern w:val="32"/>
          <w:sz w:val="32"/>
          <w:szCs w:val="32"/>
          <w:lang w:val="en-US" w:eastAsia="zh-CN" w:bidi="ar-SA"/>
        </w:rPr>
        <w:t>，未履行；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en-US" w:eastAsia="zh-CN" w:bidi="ar-SA"/>
        </w:rPr>
        <w:t>其中本次</w:t>
      </w:r>
      <w:r>
        <w:rPr>
          <w:rFonts w:hint="eastAsia" w:ascii="仿宋_GB2312" w:hAnsi="仿宋" w:cs="宋体"/>
          <w:kern w:val="32"/>
          <w:sz w:val="32"/>
          <w:szCs w:val="32"/>
          <w:lang w:val="en-US" w:eastAsia="zh-CN" w:bidi="ar-SA"/>
        </w:rPr>
        <w:t>提请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en-US" w:eastAsia="zh-CN" w:bidi="ar-SA"/>
        </w:rPr>
        <w:t>向福建省上杭县人民法院履行</w:t>
      </w:r>
      <w:r>
        <w:rPr>
          <w:rFonts w:hint="eastAsia" w:ascii="仿宋_GB2312" w:hAnsi="仿宋" w:cs="宋体"/>
          <w:kern w:val="32"/>
          <w:sz w:val="32"/>
          <w:szCs w:val="32"/>
          <w:lang w:val="en-US" w:eastAsia="zh-CN" w:bidi="ar-SA"/>
        </w:rPr>
        <w:t>罚金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en-US" w:eastAsia="zh-CN" w:bidi="ar-SA"/>
        </w:rPr>
        <w:t>人民币1</w:t>
      </w:r>
      <w:r>
        <w:rPr>
          <w:rFonts w:hint="eastAsia" w:ascii="仿宋_GB2312" w:hAnsi="仿宋" w:cs="宋体"/>
          <w:kern w:val="32"/>
          <w:sz w:val="32"/>
          <w:szCs w:val="32"/>
          <w:lang w:val="en-US" w:eastAsia="zh-CN" w:bidi="ar-SA"/>
        </w:rPr>
        <w:t>3917.51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en-US" w:eastAsia="zh-CN" w:bidi="ar-SA"/>
        </w:rPr>
        <w:t>元</w:t>
      </w:r>
      <w:r>
        <w:rPr>
          <w:rFonts w:hint="eastAsia" w:ascii="仿宋_GB2312" w:hAnsi="仿宋" w:cs="宋体"/>
          <w:kern w:val="32"/>
          <w:sz w:val="32"/>
          <w:szCs w:val="32"/>
          <w:lang w:val="en-US" w:eastAsia="zh-CN" w:bidi="ar-SA"/>
        </w:rPr>
        <w:t>。服刑期间财产刑</w:t>
      </w:r>
      <w:r>
        <w:rPr>
          <w:rFonts w:hint="eastAsia" w:ascii="仿宋_GB2312" w:hAnsi="仿宋" w:cs="宋体"/>
          <w:kern w:val="32"/>
          <w:sz w:val="32"/>
          <w:szCs w:val="32"/>
          <w:lang w:val="zh-CN" w:eastAsia="zh-CN" w:bidi="ar-SA"/>
        </w:rPr>
        <w:t>履行比例</w:t>
      </w:r>
      <w:r>
        <w:rPr>
          <w:rFonts w:hint="eastAsia" w:ascii="仿宋_GB2312" w:hAnsi="仿宋" w:cs="宋体"/>
          <w:kern w:val="32"/>
          <w:sz w:val="32"/>
          <w:szCs w:val="32"/>
          <w:lang w:val="en-US" w:eastAsia="zh-CN" w:bidi="ar-SA"/>
        </w:rPr>
        <w:t>0.93%。该犯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en-US" w:eastAsia="zh-CN" w:bidi="ar-SA"/>
        </w:rPr>
        <w:t>考核</w:t>
      </w:r>
      <w:r>
        <w:rPr>
          <w:rFonts w:hint="eastAsia" w:ascii="仿宋_GB2312" w:hAnsi="仿宋" w:cs="宋体"/>
          <w:kern w:val="32"/>
          <w:sz w:val="32"/>
          <w:szCs w:val="32"/>
          <w:lang w:val="en-US" w:eastAsia="zh-CN" w:bidi="ar-SA"/>
        </w:rPr>
        <w:t>期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en-US" w:eastAsia="zh-CN" w:bidi="ar-SA"/>
        </w:rPr>
        <w:t>月均消费人民币280.48元，账户可用余额人民币524.42元。2026年1月27日福建省上杭县人民法院财产性判项复函载明：</w:t>
      </w:r>
      <w:r>
        <w:rPr>
          <w:rFonts w:hint="eastAsia" w:ascii="仿宋_GB2312" w:hAnsi="仿宋" w:cs="宋体"/>
          <w:kern w:val="32"/>
          <w:sz w:val="32"/>
          <w:szCs w:val="32"/>
          <w:lang w:val="en-US" w:eastAsia="zh-CN" w:bidi="ar-SA"/>
        </w:rPr>
        <w:t>暂未发现被执行人陈鸿裕有其他可供执行的财产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en-US" w:eastAsia="zh-CN" w:bidi="ar-SA"/>
        </w:rPr>
        <w:t>。</w:t>
      </w:r>
    </w:p>
    <w:p>
      <w:pPr>
        <w:pStyle w:val="15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该犯</w:t>
      </w:r>
      <w:r>
        <w:rPr>
          <w:rFonts w:hint="eastAsia" w:ascii="仿宋_GB2312" w:cs="仿宋_GB2312"/>
          <w:color w:val="auto"/>
          <w:szCs w:val="32"/>
        </w:rPr>
        <w:t>财产性判项义务履行金额未达到其个人应履行总额</w:t>
      </w:r>
      <w:r>
        <w:rPr>
          <w:rFonts w:hint="eastAsia" w:ascii="Times New Roman" w:hAnsi="Times New Roman" w:cs="仿宋_GB2312"/>
          <w:color w:val="auto"/>
          <w:szCs w:val="32"/>
        </w:rPr>
        <w:t>30</w:t>
      </w:r>
      <w:r>
        <w:rPr>
          <w:rFonts w:hint="eastAsia" w:ascii="仿宋_GB2312" w:cs="仿宋_GB2312"/>
          <w:color w:val="auto"/>
          <w:szCs w:val="32"/>
        </w:rPr>
        <w:t>%，因此提请减刑幅度扣减</w:t>
      </w:r>
      <w:r>
        <w:rPr>
          <w:rFonts w:hint="eastAsia" w:ascii="仿宋_GB2312" w:cs="仿宋_GB2312"/>
          <w:color w:val="auto"/>
          <w:szCs w:val="32"/>
          <w:lang w:eastAsia="zh-CN"/>
        </w:rPr>
        <w:t>三</w:t>
      </w:r>
      <w:r>
        <w:rPr>
          <w:rFonts w:hint="eastAsia" w:ascii="仿宋_GB2312" w:cs="仿宋_GB2312"/>
          <w:color w:val="auto"/>
          <w:szCs w:val="32"/>
        </w:rPr>
        <w:t>个月</w:t>
      </w:r>
      <w:r>
        <w:rPr>
          <w:rFonts w:hint="eastAsia" w:ascii="仿宋_GB2312" w:hAnsi="仿宋"/>
          <w:iCs/>
          <w:kern w:val="2"/>
          <w:szCs w:val="32"/>
        </w:rPr>
        <w:t>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16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陈鸿裕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spacing w:line="500" w:lineRule="exact"/>
        <w:ind w:right="-48" w:rightChars="-15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  <w:lang w:eastAsia="zh-CN"/>
        </w:rPr>
        <w:t>福建省</w:t>
      </w:r>
      <w:r>
        <w:rPr>
          <w:rFonts w:hint="eastAsia" w:ascii="仿宋_GB2312" w:hAnsi="Times New Roman"/>
          <w:szCs w:val="32"/>
        </w:rPr>
        <w:t>漳州市中级人民法院</w:t>
      </w:r>
    </w:p>
    <w:p>
      <w:pPr>
        <w:spacing w:line="500" w:lineRule="exact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</w:t>
      </w:r>
      <w:r>
        <w:rPr>
          <w:rFonts w:hint="eastAsia" w:ascii="仿宋_GB2312" w:hAnsi="Times New Roman" w:cs="仿宋_GB2312"/>
          <w:szCs w:val="32"/>
          <w:lang w:eastAsia="zh-CN"/>
        </w:rPr>
        <w:t>陈鸿裕</w:t>
      </w:r>
      <w:r>
        <w:rPr>
          <w:rFonts w:hint="eastAsia" w:ascii="仿宋_GB2312" w:hAnsi="Times New Roman" w:cs="仿宋_GB2312"/>
          <w:szCs w:val="32"/>
        </w:rPr>
        <w:t>卷宗</w:t>
      </w:r>
      <w:r>
        <w:rPr>
          <w:rFonts w:hint="eastAsia" w:ascii="仿宋_GB2312" w:hAnsi="Times New Roman" w:cs="仿宋_GB2312"/>
          <w:szCs w:val="32"/>
          <w:lang w:eastAsia="zh-CN"/>
        </w:rPr>
        <w:t>二</w:t>
      </w:r>
      <w:r>
        <w:rPr>
          <w:rFonts w:hint="eastAsia" w:ascii="仿宋_GB2312" w:hAnsi="Times New Roman" w:cs="仿宋_GB2312"/>
          <w:szCs w:val="32"/>
        </w:rPr>
        <w:t>册</w:t>
      </w:r>
    </w:p>
    <w:p>
      <w:pPr>
        <w:spacing w:line="500" w:lineRule="exact"/>
        <w:ind w:right="-48" w:rightChars="-15" w:firstLine="1600" w:firstLineChars="500"/>
        <w:rPr>
          <w:rFonts w:hint="eastAsia"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</w:t>
      </w:r>
      <w:r>
        <w:rPr>
          <w:rFonts w:hint="eastAsia" w:ascii="仿宋_GB2312" w:hAnsi="Times New Roman" w:cs="仿宋_GB2312"/>
          <w:szCs w:val="32"/>
          <w:lang w:eastAsia="zh-CN"/>
        </w:rPr>
        <w:t>二</w:t>
      </w:r>
      <w:r>
        <w:rPr>
          <w:rFonts w:hint="eastAsia" w:ascii="仿宋_GB2312" w:hAnsi="Times New Roman" w:cs="仿宋_GB2312"/>
          <w:szCs w:val="32"/>
        </w:rPr>
        <w:t>份</w:t>
      </w:r>
    </w:p>
    <w:p>
      <w:pPr>
        <w:spacing w:line="500" w:lineRule="exact"/>
        <w:ind w:right="-48" w:rightChars="-15" w:firstLine="1600" w:firstLineChars="500"/>
        <w:rPr>
          <w:rFonts w:hint="eastAsia" w:ascii="仿宋_GB2312" w:hAnsi="Times New Roman" w:cs="仿宋_GB2312"/>
          <w:szCs w:val="32"/>
        </w:rPr>
      </w:pPr>
    </w:p>
    <w:p>
      <w:pPr>
        <w:wordWrap w:val="0"/>
        <w:spacing w:line="500" w:lineRule="exact"/>
        <w:ind w:right="1213" w:rightChars="379" w:firstLine="614" w:firstLineChars="192"/>
        <w:jc w:val="right"/>
        <w:rPr>
          <w:rFonts w:hint="eastAsia" w:ascii="仿宋_GB2312" w:hAnsi="Times New Roman" w:eastAsia="仿宋_GB2312"/>
          <w:szCs w:val="32"/>
          <w:lang w:val="en-US" w:eastAsia="zh-CN"/>
        </w:rPr>
      </w:pPr>
      <w:r>
        <w:rPr>
          <w:rFonts w:hint="eastAsia" w:ascii="仿宋_GB2312" w:hAnsi="Times New Roman"/>
          <w:szCs w:val="32"/>
        </w:rPr>
        <w:t>福建省漳州监狱</w:t>
      </w:r>
      <w:r>
        <w:rPr>
          <w:rFonts w:hint="eastAsia" w:ascii="仿宋_GB2312" w:hAnsi="Times New Roman"/>
          <w:szCs w:val="32"/>
          <w:lang w:val="en-US" w:eastAsia="zh-CN"/>
        </w:rPr>
        <w:t xml:space="preserve"> </w:t>
      </w:r>
    </w:p>
    <w:p>
      <w:pPr>
        <w:spacing w:line="500" w:lineRule="exact"/>
        <w:ind w:right="1213" w:rightChars="379" w:firstLine="614" w:firstLineChars="192"/>
        <w:jc w:val="right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仿宋_GB2312" w:hAnsi="Times New Roman"/>
          <w:szCs w:val="32"/>
        </w:rPr>
        <w:t xml:space="preserve">  202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4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27</w:t>
      </w:r>
      <w:r>
        <w:rPr>
          <w:rFonts w:hint="eastAsia" w:ascii="仿宋_GB2312" w:hAnsi="Times New Roman"/>
          <w:szCs w:val="32"/>
        </w:rPr>
        <w:t>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D6429"/>
    <w:rsid w:val="0000014C"/>
    <w:rsid w:val="00000EA7"/>
    <w:rsid w:val="000026C7"/>
    <w:rsid w:val="0000733D"/>
    <w:rsid w:val="00007CF7"/>
    <w:rsid w:val="0001122B"/>
    <w:rsid w:val="0001227E"/>
    <w:rsid w:val="00015878"/>
    <w:rsid w:val="00015F88"/>
    <w:rsid w:val="00017A45"/>
    <w:rsid w:val="000213FF"/>
    <w:rsid w:val="000222D8"/>
    <w:rsid w:val="00025AB1"/>
    <w:rsid w:val="00026EFB"/>
    <w:rsid w:val="000302D4"/>
    <w:rsid w:val="00030A62"/>
    <w:rsid w:val="00030EDF"/>
    <w:rsid w:val="00032369"/>
    <w:rsid w:val="00032F32"/>
    <w:rsid w:val="00035816"/>
    <w:rsid w:val="00040452"/>
    <w:rsid w:val="0004074D"/>
    <w:rsid w:val="00041EDE"/>
    <w:rsid w:val="000439BA"/>
    <w:rsid w:val="00044E71"/>
    <w:rsid w:val="00046B7D"/>
    <w:rsid w:val="00051200"/>
    <w:rsid w:val="000515F5"/>
    <w:rsid w:val="000517AA"/>
    <w:rsid w:val="000536F1"/>
    <w:rsid w:val="00061531"/>
    <w:rsid w:val="00064299"/>
    <w:rsid w:val="00064CB7"/>
    <w:rsid w:val="00070695"/>
    <w:rsid w:val="00070DDD"/>
    <w:rsid w:val="0007247A"/>
    <w:rsid w:val="000733B9"/>
    <w:rsid w:val="0007688C"/>
    <w:rsid w:val="0007729B"/>
    <w:rsid w:val="00080059"/>
    <w:rsid w:val="00080C85"/>
    <w:rsid w:val="00080DA0"/>
    <w:rsid w:val="00082B3F"/>
    <w:rsid w:val="000838A9"/>
    <w:rsid w:val="000838D1"/>
    <w:rsid w:val="00083B1F"/>
    <w:rsid w:val="000869AC"/>
    <w:rsid w:val="000871E1"/>
    <w:rsid w:val="00090403"/>
    <w:rsid w:val="000904FF"/>
    <w:rsid w:val="00091164"/>
    <w:rsid w:val="00093C10"/>
    <w:rsid w:val="00097FD9"/>
    <w:rsid w:val="000A011C"/>
    <w:rsid w:val="000A06E6"/>
    <w:rsid w:val="000A10A8"/>
    <w:rsid w:val="000A1567"/>
    <w:rsid w:val="000A1735"/>
    <w:rsid w:val="000A28E0"/>
    <w:rsid w:val="000A35AC"/>
    <w:rsid w:val="000A413F"/>
    <w:rsid w:val="000B04C0"/>
    <w:rsid w:val="000B0C50"/>
    <w:rsid w:val="000B1874"/>
    <w:rsid w:val="000B31F8"/>
    <w:rsid w:val="000B3D18"/>
    <w:rsid w:val="000B74AA"/>
    <w:rsid w:val="000C0D18"/>
    <w:rsid w:val="000C2BE7"/>
    <w:rsid w:val="000C433F"/>
    <w:rsid w:val="000C4A12"/>
    <w:rsid w:val="000C63CF"/>
    <w:rsid w:val="000C6B4A"/>
    <w:rsid w:val="000C7BAE"/>
    <w:rsid w:val="000D13C5"/>
    <w:rsid w:val="000D3763"/>
    <w:rsid w:val="000D471D"/>
    <w:rsid w:val="000D5A3F"/>
    <w:rsid w:val="000D7816"/>
    <w:rsid w:val="000E14F9"/>
    <w:rsid w:val="000E1F12"/>
    <w:rsid w:val="000E3335"/>
    <w:rsid w:val="000E414F"/>
    <w:rsid w:val="000E6209"/>
    <w:rsid w:val="000E71C3"/>
    <w:rsid w:val="000F1162"/>
    <w:rsid w:val="000F1698"/>
    <w:rsid w:val="000F44AC"/>
    <w:rsid w:val="000F63A6"/>
    <w:rsid w:val="00100731"/>
    <w:rsid w:val="00102494"/>
    <w:rsid w:val="00106064"/>
    <w:rsid w:val="00107F8F"/>
    <w:rsid w:val="00113274"/>
    <w:rsid w:val="001162CF"/>
    <w:rsid w:val="00120C7E"/>
    <w:rsid w:val="00121603"/>
    <w:rsid w:val="001229FA"/>
    <w:rsid w:val="0012339C"/>
    <w:rsid w:val="001270C6"/>
    <w:rsid w:val="001278FB"/>
    <w:rsid w:val="001302EA"/>
    <w:rsid w:val="00130FCB"/>
    <w:rsid w:val="00131F67"/>
    <w:rsid w:val="0013245D"/>
    <w:rsid w:val="001324A0"/>
    <w:rsid w:val="00132860"/>
    <w:rsid w:val="00134451"/>
    <w:rsid w:val="00136432"/>
    <w:rsid w:val="00137008"/>
    <w:rsid w:val="0014195F"/>
    <w:rsid w:val="00142A07"/>
    <w:rsid w:val="00144AAA"/>
    <w:rsid w:val="00147BEC"/>
    <w:rsid w:val="001503D5"/>
    <w:rsid w:val="001505A6"/>
    <w:rsid w:val="001510F9"/>
    <w:rsid w:val="00153D62"/>
    <w:rsid w:val="00154EC6"/>
    <w:rsid w:val="0015785D"/>
    <w:rsid w:val="001619AE"/>
    <w:rsid w:val="00162FF0"/>
    <w:rsid w:val="00163978"/>
    <w:rsid w:val="00164A89"/>
    <w:rsid w:val="00164DA6"/>
    <w:rsid w:val="00166479"/>
    <w:rsid w:val="00170FA5"/>
    <w:rsid w:val="00175200"/>
    <w:rsid w:val="001836F9"/>
    <w:rsid w:val="001859E2"/>
    <w:rsid w:val="00185C2C"/>
    <w:rsid w:val="00187992"/>
    <w:rsid w:val="0019035E"/>
    <w:rsid w:val="00191D12"/>
    <w:rsid w:val="00193D61"/>
    <w:rsid w:val="00195C01"/>
    <w:rsid w:val="00196571"/>
    <w:rsid w:val="00196B8D"/>
    <w:rsid w:val="001A22FC"/>
    <w:rsid w:val="001A36BD"/>
    <w:rsid w:val="001A3A1A"/>
    <w:rsid w:val="001B146A"/>
    <w:rsid w:val="001B4C84"/>
    <w:rsid w:val="001C1A68"/>
    <w:rsid w:val="001C43E2"/>
    <w:rsid w:val="001C5715"/>
    <w:rsid w:val="001D0110"/>
    <w:rsid w:val="001D1503"/>
    <w:rsid w:val="001D2A32"/>
    <w:rsid w:val="001D2A87"/>
    <w:rsid w:val="001D6CAE"/>
    <w:rsid w:val="001E1B5F"/>
    <w:rsid w:val="001E2662"/>
    <w:rsid w:val="001E26E0"/>
    <w:rsid w:val="001E4AB8"/>
    <w:rsid w:val="001E4D5B"/>
    <w:rsid w:val="001F0717"/>
    <w:rsid w:val="001F0FDF"/>
    <w:rsid w:val="001F11F2"/>
    <w:rsid w:val="001F51DB"/>
    <w:rsid w:val="001F528E"/>
    <w:rsid w:val="001F7712"/>
    <w:rsid w:val="001F7C15"/>
    <w:rsid w:val="0020231F"/>
    <w:rsid w:val="002038E2"/>
    <w:rsid w:val="00206923"/>
    <w:rsid w:val="00207463"/>
    <w:rsid w:val="0021155C"/>
    <w:rsid w:val="00212559"/>
    <w:rsid w:val="00213EAE"/>
    <w:rsid w:val="00215ABF"/>
    <w:rsid w:val="002163C2"/>
    <w:rsid w:val="00217E77"/>
    <w:rsid w:val="002251EE"/>
    <w:rsid w:val="0022617A"/>
    <w:rsid w:val="0022732E"/>
    <w:rsid w:val="00227B39"/>
    <w:rsid w:val="002335D5"/>
    <w:rsid w:val="00234C4E"/>
    <w:rsid w:val="00236073"/>
    <w:rsid w:val="002372B0"/>
    <w:rsid w:val="00237745"/>
    <w:rsid w:val="00237ABF"/>
    <w:rsid w:val="00240F41"/>
    <w:rsid w:val="0024515C"/>
    <w:rsid w:val="0024585B"/>
    <w:rsid w:val="0025162C"/>
    <w:rsid w:val="002565C3"/>
    <w:rsid w:val="00256E0D"/>
    <w:rsid w:val="002577A4"/>
    <w:rsid w:val="00257AAB"/>
    <w:rsid w:val="00257FF2"/>
    <w:rsid w:val="0026006D"/>
    <w:rsid w:val="00262168"/>
    <w:rsid w:val="002648D1"/>
    <w:rsid w:val="002732C2"/>
    <w:rsid w:val="002749D9"/>
    <w:rsid w:val="00274C35"/>
    <w:rsid w:val="00275571"/>
    <w:rsid w:val="002756E7"/>
    <w:rsid w:val="0027669D"/>
    <w:rsid w:val="002847F4"/>
    <w:rsid w:val="00286580"/>
    <w:rsid w:val="00291883"/>
    <w:rsid w:val="002920C7"/>
    <w:rsid w:val="00293CE5"/>
    <w:rsid w:val="00295CF0"/>
    <w:rsid w:val="00297721"/>
    <w:rsid w:val="002A1656"/>
    <w:rsid w:val="002A2794"/>
    <w:rsid w:val="002A38C8"/>
    <w:rsid w:val="002A4773"/>
    <w:rsid w:val="002A531E"/>
    <w:rsid w:val="002A6DC9"/>
    <w:rsid w:val="002B0FD7"/>
    <w:rsid w:val="002B1DD5"/>
    <w:rsid w:val="002B3E2F"/>
    <w:rsid w:val="002B4B0F"/>
    <w:rsid w:val="002C0661"/>
    <w:rsid w:val="002C2908"/>
    <w:rsid w:val="002C2B9A"/>
    <w:rsid w:val="002C310A"/>
    <w:rsid w:val="002C44F1"/>
    <w:rsid w:val="002C759A"/>
    <w:rsid w:val="002D44A5"/>
    <w:rsid w:val="002E0A71"/>
    <w:rsid w:val="002E3382"/>
    <w:rsid w:val="002E4E31"/>
    <w:rsid w:val="002F0CF3"/>
    <w:rsid w:val="002F1201"/>
    <w:rsid w:val="002F1A89"/>
    <w:rsid w:val="002F31DF"/>
    <w:rsid w:val="002F399E"/>
    <w:rsid w:val="002F4CCA"/>
    <w:rsid w:val="002F5A0F"/>
    <w:rsid w:val="002F64FF"/>
    <w:rsid w:val="00300C17"/>
    <w:rsid w:val="00300C6F"/>
    <w:rsid w:val="00304A5F"/>
    <w:rsid w:val="00304AFF"/>
    <w:rsid w:val="003062CA"/>
    <w:rsid w:val="003117BF"/>
    <w:rsid w:val="003137C7"/>
    <w:rsid w:val="003138BF"/>
    <w:rsid w:val="0031560E"/>
    <w:rsid w:val="00315BF9"/>
    <w:rsid w:val="0032013F"/>
    <w:rsid w:val="0032102C"/>
    <w:rsid w:val="00323C5B"/>
    <w:rsid w:val="003242AE"/>
    <w:rsid w:val="00324C51"/>
    <w:rsid w:val="003251F1"/>
    <w:rsid w:val="003274E8"/>
    <w:rsid w:val="00327680"/>
    <w:rsid w:val="00334756"/>
    <w:rsid w:val="00334BEB"/>
    <w:rsid w:val="00334E71"/>
    <w:rsid w:val="003351D1"/>
    <w:rsid w:val="00340325"/>
    <w:rsid w:val="0034044C"/>
    <w:rsid w:val="003420FD"/>
    <w:rsid w:val="003423AD"/>
    <w:rsid w:val="00342512"/>
    <w:rsid w:val="00345AA7"/>
    <w:rsid w:val="00350BD7"/>
    <w:rsid w:val="00351230"/>
    <w:rsid w:val="0035149F"/>
    <w:rsid w:val="003514E5"/>
    <w:rsid w:val="00351C9D"/>
    <w:rsid w:val="00351F58"/>
    <w:rsid w:val="003526A6"/>
    <w:rsid w:val="0036141C"/>
    <w:rsid w:val="0036204A"/>
    <w:rsid w:val="00362529"/>
    <w:rsid w:val="00366023"/>
    <w:rsid w:val="00371E6B"/>
    <w:rsid w:val="00372A0C"/>
    <w:rsid w:val="003752DC"/>
    <w:rsid w:val="00376944"/>
    <w:rsid w:val="00382E20"/>
    <w:rsid w:val="0038396C"/>
    <w:rsid w:val="003841C2"/>
    <w:rsid w:val="003849EA"/>
    <w:rsid w:val="00390087"/>
    <w:rsid w:val="0039186D"/>
    <w:rsid w:val="003942D0"/>
    <w:rsid w:val="00395E49"/>
    <w:rsid w:val="00396929"/>
    <w:rsid w:val="00397151"/>
    <w:rsid w:val="0039736E"/>
    <w:rsid w:val="003A2A74"/>
    <w:rsid w:val="003A48A3"/>
    <w:rsid w:val="003A4DE2"/>
    <w:rsid w:val="003A6587"/>
    <w:rsid w:val="003A7FA2"/>
    <w:rsid w:val="003B4BFB"/>
    <w:rsid w:val="003B7350"/>
    <w:rsid w:val="003C0A9C"/>
    <w:rsid w:val="003C284E"/>
    <w:rsid w:val="003C31F3"/>
    <w:rsid w:val="003C37CE"/>
    <w:rsid w:val="003C39E6"/>
    <w:rsid w:val="003C3ECC"/>
    <w:rsid w:val="003C412C"/>
    <w:rsid w:val="003D16D3"/>
    <w:rsid w:val="003D1D89"/>
    <w:rsid w:val="003D2B09"/>
    <w:rsid w:val="003D2BEB"/>
    <w:rsid w:val="003D4A9C"/>
    <w:rsid w:val="003D6BCB"/>
    <w:rsid w:val="003D7F75"/>
    <w:rsid w:val="003E15A7"/>
    <w:rsid w:val="003E2DB7"/>
    <w:rsid w:val="003E33D0"/>
    <w:rsid w:val="003E5346"/>
    <w:rsid w:val="003E6803"/>
    <w:rsid w:val="003F0205"/>
    <w:rsid w:val="003F5BE9"/>
    <w:rsid w:val="003F6618"/>
    <w:rsid w:val="003F6794"/>
    <w:rsid w:val="003F6B54"/>
    <w:rsid w:val="003F7255"/>
    <w:rsid w:val="003F788F"/>
    <w:rsid w:val="003F7CE9"/>
    <w:rsid w:val="00403257"/>
    <w:rsid w:val="00404166"/>
    <w:rsid w:val="0040484D"/>
    <w:rsid w:val="00405CE5"/>
    <w:rsid w:val="00406F68"/>
    <w:rsid w:val="00407B80"/>
    <w:rsid w:val="00414564"/>
    <w:rsid w:val="004147FC"/>
    <w:rsid w:val="00414A06"/>
    <w:rsid w:val="0041501E"/>
    <w:rsid w:val="00415983"/>
    <w:rsid w:val="00415D55"/>
    <w:rsid w:val="0042282E"/>
    <w:rsid w:val="00422CBB"/>
    <w:rsid w:val="00426049"/>
    <w:rsid w:val="004271EA"/>
    <w:rsid w:val="00427371"/>
    <w:rsid w:val="00432E3A"/>
    <w:rsid w:val="00433EBB"/>
    <w:rsid w:val="00436F7C"/>
    <w:rsid w:val="00441983"/>
    <w:rsid w:val="004421F7"/>
    <w:rsid w:val="00443A10"/>
    <w:rsid w:val="00445190"/>
    <w:rsid w:val="00450AC3"/>
    <w:rsid w:val="00450B3A"/>
    <w:rsid w:val="00451090"/>
    <w:rsid w:val="00453273"/>
    <w:rsid w:val="00455258"/>
    <w:rsid w:val="0045539A"/>
    <w:rsid w:val="00455702"/>
    <w:rsid w:val="00461666"/>
    <w:rsid w:val="004644AB"/>
    <w:rsid w:val="00465EFE"/>
    <w:rsid w:val="004668C7"/>
    <w:rsid w:val="00470226"/>
    <w:rsid w:val="00470664"/>
    <w:rsid w:val="0047190E"/>
    <w:rsid w:val="0047361B"/>
    <w:rsid w:val="00475309"/>
    <w:rsid w:val="00476021"/>
    <w:rsid w:val="00482010"/>
    <w:rsid w:val="004835AF"/>
    <w:rsid w:val="0048361A"/>
    <w:rsid w:val="00483D8C"/>
    <w:rsid w:val="0048623B"/>
    <w:rsid w:val="00493718"/>
    <w:rsid w:val="0049429D"/>
    <w:rsid w:val="004968E3"/>
    <w:rsid w:val="0049752C"/>
    <w:rsid w:val="004979B4"/>
    <w:rsid w:val="004A03CA"/>
    <w:rsid w:val="004A393C"/>
    <w:rsid w:val="004A4801"/>
    <w:rsid w:val="004B6296"/>
    <w:rsid w:val="004C19C6"/>
    <w:rsid w:val="004C498B"/>
    <w:rsid w:val="004C5B82"/>
    <w:rsid w:val="004C60D3"/>
    <w:rsid w:val="004C70EE"/>
    <w:rsid w:val="004D149E"/>
    <w:rsid w:val="004D3408"/>
    <w:rsid w:val="004E09B2"/>
    <w:rsid w:val="004E0B04"/>
    <w:rsid w:val="004E0B3D"/>
    <w:rsid w:val="004E1FDD"/>
    <w:rsid w:val="004E2402"/>
    <w:rsid w:val="004E2B72"/>
    <w:rsid w:val="004E5F7B"/>
    <w:rsid w:val="004E7C09"/>
    <w:rsid w:val="004E7CC7"/>
    <w:rsid w:val="004F183F"/>
    <w:rsid w:val="004F2EFF"/>
    <w:rsid w:val="004F31F6"/>
    <w:rsid w:val="004F46DF"/>
    <w:rsid w:val="004F4A09"/>
    <w:rsid w:val="004F4B6B"/>
    <w:rsid w:val="004F5EAB"/>
    <w:rsid w:val="004F6147"/>
    <w:rsid w:val="004F65C1"/>
    <w:rsid w:val="004F7E06"/>
    <w:rsid w:val="00500CEA"/>
    <w:rsid w:val="005043BD"/>
    <w:rsid w:val="00504435"/>
    <w:rsid w:val="00504977"/>
    <w:rsid w:val="00506A3F"/>
    <w:rsid w:val="00506B71"/>
    <w:rsid w:val="0051081C"/>
    <w:rsid w:val="005122B7"/>
    <w:rsid w:val="0051295A"/>
    <w:rsid w:val="00512E4C"/>
    <w:rsid w:val="00513D13"/>
    <w:rsid w:val="0051410A"/>
    <w:rsid w:val="005161B4"/>
    <w:rsid w:val="00522614"/>
    <w:rsid w:val="00522FC3"/>
    <w:rsid w:val="005240C7"/>
    <w:rsid w:val="005250CC"/>
    <w:rsid w:val="005254ED"/>
    <w:rsid w:val="005276FF"/>
    <w:rsid w:val="00527DC8"/>
    <w:rsid w:val="00531DDD"/>
    <w:rsid w:val="0053398A"/>
    <w:rsid w:val="00534300"/>
    <w:rsid w:val="0053460B"/>
    <w:rsid w:val="00535806"/>
    <w:rsid w:val="005437A9"/>
    <w:rsid w:val="00543A49"/>
    <w:rsid w:val="00543A5E"/>
    <w:rsid w:val="005442CF"/>
    <w:rsid w:val="00545C3E"/>
    <w:rsid w:val="00552E75"/>
    <w:rsid w:val="00552EBC"/>
    <w:rsid w:val="00554FB7"/>
    <w:rsid w:val="00555119"/>
    <w:rsid w:val="00555D44"/>
    <w:rsid w:val="00556226"/>
    <w:rsid w:val="0055722A"/>
    <w:rsid w:val="00560577"/>
    <w:rsid w:val="00562103"/>
    <w:rsid w:val="005628E8"/>
    <w:rsid w:val="00562C9D"/>
    <w:rsid w:val="00563C94"/>
    <w:rsid w:val="005648B1"/>
    <w:rsid w:val="005658F9"/>
    <w:rsid w:val="00565D11"/>
    <w:rsid w:val="00565FB4"/>
    <w:rsid w:val="0056796A"/>
    <w:rsid w:val="00567D38"/>
    <w:rsid w:val="005710C2"/>
    <w:rsid w:val="00580226"/>
    <w:rsid w:val="00580FCF"/>
    <w:rsid w:val="00582593"/>
    <w:rsid w:val="00587301"/>
    <w:rsid w:val="005903C5"/>
    <w:rsid w:val="0059064E"/>
    <w:rsid w:val="00592054"/>
    <w:rsid w:val="00596483"/>
    <w:rsid w:val="00597BF5"/>
    <w:rsid w:val="005A1327"/>
    <w:rsid w:val="005A1B97"/>
    <w:rsid w:val="005A66D4"/>
    <w:rsid w:val="005A7400"/>
    <w:rsid w:val="005B02BA"/>
    <w:rsid w:val="005B0F80"/>
    <w:rsid w:val="005B630E"/>
    <w:rsid w:val="005B6681"/>
    <w:rsid w:val="005C4C90"/>
    <w:rsid w:val="005C6410"/>
    <w:rsid w:val="005C7D48"/>
    <w:rsid w:val="005C7E99"/>
    <w:rsid w:val="005D02D4"/>
    <w:rsid w:val="005D0960"/>
    <w:rsid w:val="005D0D95"/>
    <w:rsid w:val="005D328A"/>
    <w:rsid w:val="005D3617"/>
    <w:rsid w:val="005D5C09"/>
    <w:rsid w:val="005D69C4"/>
    <w:rsid w:val="005E4729"/>
    <w:rsid w:val="005E5B77"/>
    <w:rsid w:val="005E5D4B"/>
    <w:rsid w:val="005F0659"/>
    <w:rsid w:val="005F0B36"/>
    <w:rsid w:val="005F0D88"/>
    <w:rsid w:val="005F2E0A"/>
    <w:rsid w:val="005F2F36"/>
    <w:rsid w:val="005F5389"/>
    <w:rsid w:val="005F7AD9"/>
    <w:rsid w:val="006009DA"/>
    <w:rsid w:val="006022EF"/>
    <w:rsid w:val="0060598E"/>
    <w:rsid w:val="006072E8"/>
    <w:rsid w:val="0060747E"/>
    <w:rsid w:val="0061260B"/>
    <w:rsid w:val="00613D79"/>
    <w:rsid w:val="006140BB"/>
    <w:rsid w:val="00614CB3"/>
    <w:rsid w:val="006167E3"/>
    <w:rsid w:val="006223AD"/>
    <w:rsid w:val="006230F8"/>
    <w:rsid w:val="006235A7"/>
    <w:rsid w:val="006256F8"/>
    <w:rsid w:val="00631331"/>
    <w:rsid w:val="006314AF"/>
    <w:rsid w:val="006316B4"/>
    <w:rsid w:val="00632C4F"/>
    <w:rsid w:val="00632DB6"/>
    <w:rsid w:val="00633116"/>
    <w:rsid w:val="00633387"/>
    <w:rsid w:val="00641D69"/>
    <w:rsid w:val="00650BC4"/>
    <w:rsid w:val="00650ED1"/>
    <w:rsid w:val="00652029"/>
    <w:rsid w:val="006535C8"/>
    <w:rsid w:val="00655582"/>
    <w:rsid w:val="006556ED"/>
    <w:rsid w:val="0065792D"/>
    <w:rsid w:val="00660B74"/>
    <w:rsid w:val="00660E64"/>
    <w:rsid w:val="006613AA"/>
    <w:rsid w:val="00661CD3"/>
    <w:rsid w:val="00661D27"/>
    <w:rsid w:val="006635A5"/>
    <w:rsid w:val="0066365D"/>
    <w:rsid w:val="006637F0"/>
    <w:rsid w:val="00670F6F"/>
    <w:rsid w:val="0067150F"/>
    <w:rsid w:val="00672862"/>
    <w:rsid w:val="00672A37"/>
    <w:rsid w:val="006752C4"/>
    <w:rsid w:val="006823CF"/>
    <w:rsid w:val="00683713"/>
    <w:rsid w:val="0068429C"/>
    <w:rsid w:val="00684667"/>
    <w:rsid w:val="006861D7"/>
    <w:rsid w:val="0069121A"/>
    <w:rsid w:val="006935C6"/>
    <w:rsid w:val="006940F1"/>
    <w:rsid w:val="006951D4"/>
    <w:rsid w:val="00697F55"/>
    <w:rsid w:val="006A06BC"/>
    <w:rsid w:val="006A7EB1"/>
    <w:rsid w:val="006B525A"/>
    <w:rsid w:val="006C2CFB"/>
    <w:rsid w:val="006C57C0"/>
    <w:rsid w:val="006C59A7"/>
    <w:rsid w:val="006C63ED"/>
    <w:rsid w:val="006D142B"/>
    <w:rsid w:val="006D3963"/>
    <w:rsid w:val="006D47D3"/>
    <w:rsid w:val="006D7DCB"/>
    <w:rsid w:val="006E0B65"/>
    <w:rsid w:val="006E30C8"/>
    <w:rsid w:val="006E31A5"/>
    <w:rsid w:val="006E38CD"/>
    <w:rsid w:val="006E5032"/>
    <w:rsid w:val="006E5875"/>
    <w:rsid w:val="006F01FD"/>
    <w:rsid w:val="006F0B64"/>
    <w:rsid w:val="006F197F"/>
    <w:rsid w:val="006F31FF"/>
    <w:rsid w:val="006F6BB9"/>
    <w:rsid w:val="00710673"/>
    <w:rsid w:val="00712964"/>
    <w:rsid w:val="007133A7"/>
    <w:rsid w:val="00716786"/>
    <w:rsid w:val="007174BF"/>
    <w:rsid w:val="00720254"/>
    <w:rsid w:val="00720C53"/>
    <w:rsid w:val="00722690"/>
    <w:rsid w:val="00722E81"/>
    <w:rsid w:val="00723215"/>
    <w:rsid w:val="007234CE"/>
    <w:rsid w:val="007270DE"/>
    <w:rsid w:val="00730F71"/>
    <w:rsid w:val="00731E42"/>
    <w:rsid w:val="00732768"/>
    <w:rsid w:val="007327DD"/>
    <w:rsid w:val="0073327A"/>
    <w:rsid w:val="00740ADF"/>
    <w:rsid w:val="00741C1A"/>
    <w:rsid w:val="007429BF"/>
    <w:rsid w:val="00742A9A"/>
    <w:rsid w:val="00742E9E"/>
    <w:rsid w:val="00743763"/>
    <w:rsid w:val="007441CB"/>
    <w:rsid w:val="00747331"/>
    <w:rsid w:val="00747CD4"/>
    <w:rsid w:val="00751080"/>
    <w:rsid w:val="0075723E"/>
    <w:rsid w:val="007578FA"/>
    <w:rsid w:val="00757A79"/>
    <w:rsid w:val="00757D0F"/>
    <w:rsid w:val="00760AF0"/>
    <w:rsid w:val="00767308"/>
    <w:rsid w:val="00771493"/>
    <w:rsid w:val="0077258A"/>
    <w:rsid w:val="00772FAB"/>
    <w:rsid w:val="00774D50"/>
    <w:rsid w:val="00777A4C"/>
    <w:rsid w:val="00786B30"/>
    <w:rsid w:val="00791E7B"/>
    <w:rsid w:val="00795F5D"/>
    <w:rsid w:val="00796175"/>
    <w:rsid w:val="007970AC"/>
    <w:rsid w:val="00797E2B"/>
    <w:rsid w:val="007A0500"/>
    <w:rsid w:val="007A0FD1"/>
    <w:rsid w:val="007A3B66"/>
    <w:rsid w:val="007A57A8"/>
    <w:rsid w:val="007A5B23"/>
    <w:rsid w:val="007B2320"/>
    <w:rsid w:val="007B574E"/>
    <w:rsid w:val="007B63BF"/>
    <w:rsid w:val="007B6747"/>
    <w:rsid w:val="007B7436"/>
    <w:rsid w:val="007C12FD"/>
    <w:rsid w:val="007C16E7"/>
    <w:rsid w:val="007C4E4A"/>
    <w:rsid w:val="007C6355"/>
    <w:rsid w:val="007C7676"/>
    <w:rsid w:val="007D1227"/>
    <w:rsid w:val="007D60D5"/>
    <w:rsid w:val="007D70FC"/>
    <w:rsid w:val="007D753A"/>
    <w:rsid w:val="007D780F"/>
    <w:rsid w:val="007E02E0"/>
    <w:rsid w:val="007E1B50"/>
    <w:rsid w:val="007E27DB"/>
    <w:rsid w:val="007E54D7"/>
    <w:rsid w:val="007E728D"/>
    <w:rsid w:val="007E7398"/>
    <w:rsid w:val="007F05FB"/>
    <w:rsid w:val="007F2893"/>
    <w:rsid w:val="007F4261"/>
    <w:rsid w:val="007F5D8D"/>
    <w:rsid w:val="007F6779"/>
    <w:rsid w:val="007F73D8"/>
    <w:rsid w:val="007F76A4"/>
    <w:rsid w:val="007F79FB"/>
    <w:rsid w:val="007F7EFB"/>
    <w:rsid w:val="0080245F"/>
    <w:rsid w:val="0080306E"/>
    <w:rsid w:val="00806193"/>
    <w:rsid w:val="00806683"/>
    <w:rsid w:val="008071AE"/>
    <w:rsid w:val="00810453"/>
    <w:rsid w:val="008129C6"/>
    <w:rsid w:val="0081304A"/>
    <w:rsid w:val="0081427B"/>
    <w:rsid w:val="008161D3"/>
    <w:rsid w:val="0081726D"/>
    <w:rsid w:val="00820477"/>
    <w:rsid w:val="00826BCE"/>
    <w:rsid w:val="00831DB3"/>
    <w:rsid w:val="008349F0"/>
    <w:rsid w:val="008362B9"/>
    <w:rsid w:val="00844228"/>
    <w:rsid w:val="00844921"/>
    <w:rsid w:val="00845E91"/>
    <w:rsid w:val="0085037B"/>
    <w:rsid w:val="0085622C"/>
    <w:rsid w:val="00857DA5"/>
    <w:rsid w:val="00857E3B"/>
    <w:rsid w:val="00861FA5"/>
    <w:rsid w:val="008649E7"/>
    <w:rsid w:val="008657C5"/>
    <w:rsid w:val="00865BEC"/>
    <w:rsid w:val="00867568"/>
    <w:rsid w:val="00874FD7"/>
    <w:rsid w:val="00875F93"/>
    <w:rsid w:val="0087661D"/>
    <w:rsid w:val="00881736"/>
    <w:rsid w:val="008847BF"/>
    <w:rsid w:val="0088537F"/>
    <w:rsid w:val="00887268"/>
    <w:rsid w:val="0089097B"/>
    <w:rsid w:val="00890F6E"/>
    <w:rsid w:val="0089136C"/>
    <w:rsid w:val="00892B3D"/>
    <w:rsid w:val="00892E3F"/>
    <w:rsid w:val="00893794"/>
    <w:rsid w:val="00894AC7"/>
    <w:rsid w:val="00896665"/>
    <w:rsid w:val="00896E6D"/>
    <w:rsid w:val="0089729F"/>
    <w:rsid w:val="008A067D"/>
    <w:rsid w:val="008A271D"/>
    <w:rsid w:val="008A2C94"/>
    <w:rsid w:val="008A3808"/>
    <w:rsid w:val="008A46FF"/>
    <w:rsid w:val="008A49D7"/>
    <w:rsid w:val="008A68FB"/>
    <w:rsid w:val="008A7480"/>
    <w:rsid w:val="008A76AA"/>
    <w:rsid w:val="008B0845"/>
    <w:rsid w:val="008B1100"/>
    <w:rsid w:val="008B1473"/>
    <w:rsid w:val="008B27E1"/>
    <w:rsid w:val="008B643C"/>
    <w:rsid w:val="008C0FE6"/>
    <w:rsid w:val="008C223A"/>
    <w:rsid w:val="008C3FEB"/>
    <w:rsid w:val="008C42A8"/>
    <w:rsid w:val="008C4450"/>
    <w:rsid w:val="008C4ADB"/>
    <w:rsid w:val="008C53C9"/>
    <w:rsid w:val="008C63EB"/>
    <w:rsid w:val="008C671E"/>
    <w:rsid w:val="008C70F4"/>
    <w:rsid w:val="008D1D80"/>
    <w:rsid w:val="008D6415"/>
    <w:rsid w:val="008D7885"/>
    <w:rsid w:val="008E14C8"/>
    <w:rsid w:val="008E1F10"/>
    <w:rsid w:val="008E27CE"/>
    <w:rsid w:val="008E318D"/>
    <w:rsid w:val="008E3DB7"/>
    <w:rsid w:val="008E4C85"/>
    <w:rsid w:val="008E4E47"/>
    <w:rsid w:val="008F0C78"/>
    <w:rsid w:val="008F1E37"/>
    <w:rsid w:val="008F42FA"/>
    <w:rsid w:val="008F5F01"/>
    <w:rsid w:val="008F7182"/>
    <w:rsid w:val="00902563"/>
    <w:rsid w:val="009063C7"/>
    <w:rsid w:val="009136E4"/>
    <w:rsid w:val="00915085"/>
    <w:rsid w:val="00915A4A"/>
    <w:rsid w:val="00915DBF"/>
    <w:rsid w:val="00924176"/>
    <w:rsid w:val="00925F1F"/>
    <w:rsid w:val="00926D20"/>
    <w:rsid w:val="009302EF"/>
    <w:rsid w:val="00934202"/>
    <w:rsid w:val="00935546"/>
    <w:rsid w:val="00935849"/>
    <w:rsid w:val="00937199"/>
    <w:rsid w:val="00940E75"/>
    <w:rsid w:val="00942110"/>
    <w:rsid w:val="00942503"/>
    <w:rsid w:val="00945571"/>
    <w:rsid w:val="0094636E"/>
    <w:rsid w:val="00947E35"/>
    <w:rsid w:val="0095197C"/>
    <w:rsid w:val="0095336C"/>
    <w:rsid w:val="009547B9"/>
    <w:rsid w:val="00955623"/>
    <w:rsid w:val="009565F4"/>
    <w:rsid w:val="0095691E"/>
    <w:rsid w:val="00957AB4"/>
    <w:rsid w:val="0096038A"/>
    <w:rsid w:val="00964520"/>
    <w:rsid w:val="00966F7E"/>
    <w:rsid w:val="00972F7B"/>
    <w:rsid w:val="00974285"/>
    <w:rsid w:val="009749EE"/>
    <w:rsid w:val="00975171"/>
    <w:rsid w:val="00975810"/>
    <w:rsid w:val="0097601E"/>
    <w:rsid w:val="00976026"/>
    <w:rsid w:val="0097726F"/>
    <w:rsid w:val="009773EF"/>
    <w:rsid w:val="00977B0F"/>
    <w:rsid w:val="009801BA"/>
    <w:rsid w:val="00984AA7"/>
    <w:rsid w:val="00984FBA"/>
    <w:rsid w:val="009850E5"/>
    <w:rsid w:val="009859A9"/>
    <w:rsid w:val="00987DF4"/>
    <w:rsid w:val="00994895"/>
    <w:rsid w:val="009A5B4D"/>
    <w:rsid w:val="009A5C73"/>
    <w:rsid w:val="009A7BFD"/>
    <w:rsid w:val="009B3485"/>
    <w:rsid w:val="009B3625"/>
    <w:rsid w:val="009B534D"/>
    <w:rsid w:val="009B632D"/>
    <w:rsid w:val="009B782E"/>
    <w:rsid w:val="009C0A88"/>
    <w:rsid w:val="009C1620"/>
    <w:rsid w:val="009C36D4"/>
    <w:rsid w:val="009C3E43"/>
    <w:rsid w:val="009C6BD6"/>
    <w:rsid w:val="009C70CC"/>
    <w:rsid w:val="009C7CFD"/>
    <w:rsid w:val="009D004F"/>
    <w:rsid w:val="009D3747"/>
    <w:rsid w:val="009D61F4"/>
    <w:rsid w:val="009D7754"/>
    <w:rsid w:val="009E0C95"/>
    <w:rsid w:val="009E117D"/>
    <w:rsid w:val="009E14D7"/>
    <w:rsid w:val="009E1614"/>
    <w:rsid w:val="009E4D75"/>
    <w:rsid w:val="009E6BEE"/>
    <w:rsid w:val="009E7D9B"/>
    <w:rsid w:val="009F048E"/>
    <w:rsid w:val="009F0503"/>
    <w:rsid w:val="009F0548"/>
    <w:rsid w:val="009F06CC"/>
    <w:rsid w:val="009F1445"/>
    <w:rsid w:val="009F34C0"/>
    <w:rsid w:val="009F3A5A"/>
    <w:rsid w:val="009F53E5"/>
    <w:rsid w:val="009F7071"/>
    <w:rsid w:val="009F76A5"/>
    <w:rsid w:val="00A01D4C"/>
    <w:rsid w:val="00A01FC4"/>
    <w:rsid w:val="00A101B3"/>
    <w:rsid w:val="00A10590"/>
    <w:rsid w:val="00A1107D"/>
    <w:rsid w:val="00A1287D"/>
    <w:rsid w:val="00A12EDE"/>
    <w:rsid w:val="00A14994"/>
    <w:rsid w:val="00A16EF8"/>
    <w:rsid w:val="00A17452"/>
    <w:rsid w:val="00A22503"/>
    <w:rsid w:val="00A23628"/>
    <w:rsid w:val="00A2452E"/>
    <w:rsid w:val="00A24C96"/>
    <w:rsid w:val="00A273ED"/>
    <w:rsid w:val="00A312AA"/>
    <w:rsid w:val="00A32352"/>
    <w:rsid w:val="00A32B11"/>
    <w:rsid w:val="00A36D8E"/>
    <w:rsid w:val="00A419C1"/>
    <w:rsid w:val="00A429B0"/>
    <w:rsid w:val="00A4322D"/>
    <w:rsid w:val="00A436D9"/>
    <w:rsid w:val="00A443C2"/>
    <w:rsid w:val="00A460F9"/>
    <w:rsid w:val="00A47DBB"/>
    <w:rsid w:val="00A5066F"/>
    <w:rsid w:val="00A51196"/>
    <w:rsid w:val="00A52B0C"/>
    <w:rsid w:val="00A53297"/>
    <w:rsid w:val="00A55089"/>
    <w:rsid w:val="00A624CE"/>
    <w:rsid w:val="00A62A00"/>
    <w:rsid w:val="00A6563D"/>
    <w:rsid w:val="00A65E8E"/>
    <w:rsid w:val="00A660BB"/>
    <w:rsid w:val="00A67872"/>
    <w:rsid w:val="00A67B5E"/>
    <w:rsid w:val="00A67D8B"/>
    <w:rsid w:val="00A70620"/>
    <w:rsid w:val="00A70F2F"/>
    <w:rsid w:val="00A71A47"/>
    <w:rsid w:val="00A742E2"/>
    <w:rsid w:val="00A76327"/>
    <w:rsid w:val="00A76ACA"/>
    <w:rsid w:val="00A77505"/>
    <w:rsid w:val="00A82832"/>
    <w:rsid w:val="00A830CB"/>
    <w:rsid w:val="00A83A11"/>
    <w:rsid w:val="00A84742"/>
    <w:rsid w:val="00A855E7"/>
    <w:rsid w:val="00A85AF4"/>
    <w:rsid w:val="00A93F76"/>
    <w:rsid w:val="00A95CEA"/>
    <w:rsid w:val="00A9731F"/>
    <w:rsid w:val="00A97511"/>
    <w:rsid w:val="00A97677"/>
    <w:rsid w:val="00AA13BF"/>
    <w:rsid w:val="00AA26DB"/>
    <w:rsid w:val="00AA37E7"/>
    <w:rsid w:val="00AA3CAB"/>
    <w:rsid w:val="00AA5285"/>
    <w:rsid w:val="00AA5892"/>
    <w:rsid w:val="00AB02DD"/>
    <w:rsid w:val="00AB1F8A"/>
    <w:rsid w:val="00AB21E8"/>
    <w:rsid w:val="00AB4844"/>
    <w:rsid w:val="00AB4C60"/>
    <w:rsid w:val="00AB5056"/>
    <w:rsid w:val="00AB6AC9"/>
    <w:rsid w:val="00AB737E"/>
    <w:rsid w:val="00AB7D27"/>
    <w:rsid w:val="00AC07CC"/>
    <w:rsid w:val="00AC1120"/>
    <w:rsid w:val="00AC3378"/>
    <w:rsid w:val="00AC3B2A"/>
    <w:rsid w:val="00AC442D"/>
    <w:rsid w:val="00AD1848"/>
    <w:rsid w:val="00AD24CA"/>
    <w:rsid w:val="00AD26D6"/>
    <w:rsid w:val="00AD4687"/>
    <w:rsid w:val="00AD4C09"/>
    <w:rsid w:val="00AD5B4C"/>
    <w:rsid w:val="00AD6DDD"/>
    <w:rsid w:val="00AD7C5A"/>
    <w:rsid w:val="00AD7DC8"/>
    <w:rsid w:val="00AE0F54"/>
    <w:rsid w:val="00AE1E9D"/>
    <w:rsid w:val="00AE266D"/>
    <w:rsid w:val="00AE31FD"/>
    <w:rsid w:val="00AE47CE"/>
    <w:rsid w:val="00AE77DD"/>
    <w:rsid w:val="00AF0569"/>
    <w:rsid w:val="00AF1AED"/>
    <w:rsid w:val="00AF2988"/>
    <w:rsid w:val="00AF342C"/>
    <w:rsid w:val="00B01BAD"/>
    <w:rsid w:val="00B0288F"/>
    <w:rsid w:val="00B04D34"/>
    <w:rsid w:val="00B0548E"/>
    <w:rsid w:val="00B06459"/>
    <w:rsid w:val="00B066A7"/>
    <w:rsid w:val="00B066D4"/>
    <w:rsid w:val="00B113F4"/>
    <w:rsid w:val="00B11B22"/>
    <w:rsid w:val="00B12A95"/>
    <w:rsid w:val="00B12B44"/>
    <w:rsid w:val="00B13BF4"/>
    <w:rsid w:val="00B15460"/>
    <w:rsid w:val="00B15B1C"/>
    <w:rsid w:val="00B16580"/>
    <w:rsid w:val="00B16921"/>
    <w:rsid w:val="00B2033C"/>
    <w:rsid w:val="00B204FC"/>
    <w:rsid w:val="00B23176"/>
    <w:rsid w:val="00B237CA"/>
    <w:rsid w:val="00B23DBB"/>
    <w:rsid w:val="00B24699"/>
    <w:rsid w:val="00B24EE7"/>
    <w:rsid w:val="00B250C7"/>
    <w:rsid w:val="00B270AE"/>
    <w:rsid w:val="00B27872"/>
    <w:rsid w:val="00B27CDA"/>
    <w:rsid w:val="00B30D8F"/>
    <w:rsid w:val="00B30F69"/>
    <w:rsid w:val="00B31409"/>
    <w:rsid w:val="00B319C8"/>
    <w:rsid w:val="00B3230C"/>
    <w:rsid w:val="00B34837"/>
    <w:rsid w:val="00B35012"/>
    <w:rsid w:val="00B37CAA"/>
    <w:rsid w:val="00B40F86"/>
    <w:rsid w:val="00B41181"/>
    <w:rsid w:val="00B4200A"/>
    <w:rsid w:val="00B43B0A"/>
    <w:rsid w:val="00B43F0A"/>
    <w:rsid w:val="00B470CB"/>
    <w:rsid w:val="00B50D82"/>
    <w:rsid w:val="00B5339F"/>
    <w:rsid w:val="00B53825"/>
    <w:rsid w:val="00B53EE7"/>
    <w:rsid w:val="00B54DF6"/>
    <w:rsid w:val="00B55B41"/>
    <w:rsid w:val="00B57815"/>
    <w:rsid w:val="00B63BF1"/>
    <w:rsid w:val="00B6462D"/>
    <w:rsid w:val="00B650F3"/>
    <w:rsid w:val="00B661F3"/>
    <w:rsid w:val="00B66B09"/>
    <w:rsid w:val="00B70A47"/>
    <w:rsid w:val="00B71DF2"/>
    <w:rsid w:val="00B738FD"/>
    <w:rsid w:val="00B75974"/>
    <w:rsid w:val="00B805DE"/>
    <w:rsid w:val="00B80A96"/>
    <w:rsid w:val="00B81055"/>
    <w:rsid w:val="00B81DDC"/>
    <w:rsid w:val="00B85C15"/>
    <w:rsid w:val="00B860FE"/>
    <w:rsid w:val="00B86EB6"/>
    <w:rsid w:val="00B91743"/>
    <w:rsid w:val="00B95767"/>
    <w:rsid w:val="00BA0221"/>
    <w:rsid w:val="00BA13CB"/>
    <w:rsid w:val="00BA242F"/>
    <w:rsid w:val="00BA4390"/>
    <w:rsid w:val="00BA4B57"/>
    <w:rsid w:val="00BA5FB8"/>
    <w:rsid w:val="00BA734E"/>
    <w:rsid w:val="00BB0312"/>
    <w:rsid w:val="00BB0326"/>
    <w:rsid w:val="00BB2066"/>
    <w:rsid w:val="00BB7F54"/>
    <w:rsid w:val="00BC279D"/>
    <w:rsid w:val="00BC28BD"/>
    <w:rsid w:val="00BC44ED"/>
    <w:rsid w:val="00BC55DD"/>
    <w:rsid w:val="00BC584D"/>
    <w:rsid w:val="00BC6282"/>
    <w:rsid w:val="00BC6D0F"/>
    <w:rsid w:val="00BD0ACD"/>
    <w:rsid w:val="00BD34AE"/>
    <w:rsid w:val="00BD4FF5"/>
    <w:rsid w:val="00BD50A3"/>
    <w:rsid w:val="00BD5916"/>
    <w:rsid w:val="00BD6138"/>
    <w:rsid w:val="00BE2C28"/>
    <w:rsid w:val="00BE6EE5"/>
    <w:rsid w:val="00BE6F28"/>
    <w:rsid w:val="00BE7A5E"/>
    <w:rsid w:val="00BF0F57"/>
    <w:rsid w:val="00BF4403"/>
    <w:rsid w:val="00BF5253"/>
    <w:rsid w:val="00C001BF"/>
    <w:rsid w:val="00C03B1B"/>
    <w:rsid w:val="00C04B01"/>
    <w:rsid w:val="00C0563B"/>
    <w:rsid w:val="00C05AF9"/>
    <w:rsid w:val="00C1111D"/>
    <w:rsid w:val="00C14C60"/>
    <w:rsid w:val="00C15201"/>
    <w:rsid w:val="00C152FF"/>
    <w:rsid w:val="00C15AFC"/>
    <w:rsid w:val="00C167FC"/>
    <w:rsid w:val="00C168F7"/>
    <w:rsid w:val="00C2092E"/>
    <w:rsid w:val="00C21B93"/>
    <w:rsid w:val="00C24C48"/>
    <w:rsid w:val="00C24C7B"/>
    <w:rsid w:val="00C269EB"/>
    <w:rsid w:val="00C2737A"/>
    <w:rsid w:val="00C27422"/>
    <w:rsid w:val="00C3170F"/>
    <w:rsid w:val="00C32AA1"/>
    <w:rsid w:val="00C32BEE"/>
    <w:rsid w:val="00C32D55"/>
    <w:rsid w:val="00C3477B"/>
    <w:rsid w:val="00C34A8C"/>
    <w:rsid w:val="00C3668D"/>
    <w:rsid w:val="00C36C67"/>
    <w:rsid w:val="00C37EC6"/>
    <w:rsid w:val="00C40735"/>
    <w:rsid w:val="00C41698"/>
    <w:rsid w:val="00C44704"/>
    <w:rsid w:val="00C5532F"/>
    <w:rsid w:val="00C577BD"/>
    <w:rsid w:val="00C628E7"/>
    <w:rsid w:val="00C63732"/>
    <w:rsid w:val="00C642FD"/>
    <w:rsid w:val="00C65141"/>
    <w:rsid w:val="00C65CFF"/>
    <w:rsid w:val="00C665AC"/>
    <w:rsid w:val="00C665BC"/>
    <w:rsid w:val="00C66E1B"/>
    <w:rsid w:val="00C70CF8"/>
    <w:rsid w:val="00C7106F"/>
    <w:rsid w:val="00C722A2"/>
    <w:rsid w:val="00C75E09"/>
    <w:rsid w:val="00C77DE0"/>
    <w:rsid w:val="00C819F3"/>
    <w:rsid w:val="00C849A2"/>
    <w:rsid w:val="00C8665C"/>
    <w:rsid w:val="00C86BC6"/>
    <w:rsid w:val="00C92091"/>
    <w:rsid w:val="00C93126"/>
    <w:rsid w:val="00C94EB0"/>
    <w:rsid w:val="00C96132"/>
    <w:rsid w:val="00CA20C3"/>
    <w:rsid w:val="00CA6130"/>
    <w:rsid w:val="00CA685E"/>
    <w:rsid w:val="00CB067A"/>
    <w:rsid w:val="00CB072D"/>
    <w:rsid w:val="00CB0933"/>
    <w:rsid w:val="00CB1EA3"/>
    <w:rsid w:val="00CB2415"/>
    <w:rsid w:val="00CB2D8F"/>
    <w:rsid w:val="00CB49FB"/>
    <w:rsid w:val="00CB50B7"/>
    <w:rsid w:val="00CB6922"/>
    <w:rsid w:val="00CC06D6"/>
    <w:rsid w:val="00CC48BF"/>
    <w:rsid w:val="00CC782D"/>
    <w:rsid w:val="00CD0A11"/>
    <w:rsid w:val="00CD1E47"/>
    <w:rsid w:val="00CD469F"/>
    <w:rsid w:val="00CD6429"/>
    <w:rsid w:val="00CD7C12"/>
    <w:rsid w:val="00CE00DC"/>
    <w:rsid w:val="00CE12D2"/>
    <w:rsid w:val="00CE3139"/>
    <w:rsid w:val="00CE3EDC"/>
    <w:rsid w:val="00CE4641"/>
    <w:rsid w:val="00CE5D67"/>
    <w:rsid w:val="00CE5DD3"/>
    <w:rsid w:val="00CF009B"/>
    <w:rsid w:val="00CF050D"/>
    <w:rsid w:val="00CF2760"/>
    <w:rsid w:val="00CF3583"/>
    <w:rsid w:val="00CF3CFB"/>
    <w:rsid w:val="00CF41AD"/>
    <w:rsid w:val="00CF53E9"/>
    <w:rsid w:val="00CF5509"/>
    <w:rsid w:val="00CF6D21"/>
    <w:rsid w:val="00D0305E"/>
    <w:rsid w:val="00D047E2"/>
    <w:rsid w:val="00D05E95"/>
    <w:rsid w:val="00D06C8A"/>
    <w:rsid w:val="00D1035E"/>
    <w:rsid w:val="00D11A94"/>
    <w:rsid w:val="00D1327A"/>
    <w:rsid w:val="00D13FC9"/>
    <w:rsid w:val="00D20D4A"/>
    <w:rsid w:val="00D2730E"/>
    <w:rsid w:val="00D30396"/>
    <w:rsid w:val="00D32016"/>
    <w:rsid w:val="00D32B6C"/>
    <w:rsid w:val="00D34C46"/>
    <w:rsid w:val="00D42446"/>
    <w:rsid w:val="00D4247D"/>
    <w:rsid w:val="00D43D6E"/>
    <w:rsid w:val="00D4586E"/>
    <w:rsid w:val="00D5123D"/>
    <w:rsid w:val="00D51C8D"/>
    <w:rsid w:val="00D51E35"/>
    <w:rsid w:val="00D533E6"/>
    <w:rsid w:val="00D54761"/>
    <w:rsid w:val="00D5564A"/>
    <w:rsid w:val="00D55BC2"/>
    <w:rsid w:val="00D6033E"/>
    <w:rsid w:val="00D63D87"/>
    <w:rsid w:val="00D646F1"/>
    <w:rsid w:val="00D67DCA"/>
    <w:rsid w:val="00D70ABD"/>
    <w:rsid w:val="00D71645"/>
    <w:rsid w:val="00D736D8"/>
    <w:rsid w:val="00D7721F"/>
    <w:rsid w:val="00D805F9"/>
    <w:rsid w:val="00D80E2F"/>
    <w:rsid w:val="00D83585"/>
    <w:rsid w:val="00D84A7D"/>
    <w:rsid w:val="00D860E6"/>
    <w:rsid w:val="00D96416"/>
    <w:rsid w:val="00DA0167"/>
    <w:rsid w:val="00DA42ED"/>
    <w:rsid w:val="00DA5C37"/>
    <w:rsid w:val="00DA5F53"/>
    <w:rsid w:val="00DA7B5B"/>
    <w:rsid w:val="00DB02F9"/>
    <w:rsid w:val="00DB1459"/>
    <w:rsid w:val="00DB2470"/>
    <w:rsid w:val="00DC0FEE"/>
    <w:rsid w:val="00DC1B04"/>
    <w:rsid w:val="00DC1D61"/>
    <w:rsid w:val="00DC23C6"/>
    <w:rsid w:val="00DC2CD0"/>
    <w:rsid w:val="00DC3897"/>
    <w:rsid w:val="00DC6682"/>
    <w:rsid w:val="00DD408B"/>
    <w:rsid w:val="00DD5339"/>
    <w:rsid w:val="00DD6053"/>
    <w:rsid w:val="00DE06E2"/>
    <w:rsid w:val="00DE1F85"/>
    <w:rsid w:val="00DE2C17"/>
    <w:rsid w:val="00DE3E6F"/>
    <w:rsid w:val="00DE7BFB"/>
    <w:rsid w:val="00DF25AA"/>
    <w:rsid w:val="00DF3926"/>
    <w:rsid w:val="00DF3EC4"/>
    <w:rsid w:val="00DF454A"/>
    <w:rsid w:val="00DF60F0"/>
    <w:rsid w:val="00DF78B4"/>
    <w:rsid w:val="00E0371E"/>
    <w:rsid w:val="00E0597B"/>
    <w:rsid w:val="00E0622F"/>
    <w:rsid w:val="00E06B2E"/>
    <w:rsid w:val="00E11D70"/>
    <w:rsid w:val="00E1491E"/>
    <w:rsid w:val="00E16AF1"/>
    <w:rsid w:val="00E20767"/>
    <w:rsid w:val="00E20BD0"/>
    <w:rsid w:val="00E21130"/>
    <w:rsid w:val="00E229F2"/>
    <w:rsid w:val="00E2466B"/>
    <w:rsid w:val="00E265FB"/>
    <w:rsid w:val="00E31FF4"/>
    <w:rsid w:val="00E32D80"/>
    <w:rsid w:val="00E351BC"/>
    <w:rsid w:val="00E357AC"/>
    <w:rsid w:val="00E408B9"/>
    <w:rsid w:val="00E42459"/>
    <w:rsid w:val="00E428CA"/>
    <w:rsid w:val="00E43001"/>
    <w:rsid w:val="00E4424D"/>
    <w:rsid w:val="00E45FDD"/>
    <w:rsid w:val="00E52C7D"/>
    <w:rsid w:val="00E54BE4"/>
    <w:rsid w:val="00E54D58"/>
    <w:rsid w:val="00E54DD3"/>
    <w:rsid w:val="00E573CF"/>
    <w:rsid w:val="00E62718"/>
    <w:rsid w:val="00E62AC1"/>
    <w:rsid w:val="00E6377D"/>
    <w:rsid w:val="00E74E96"/>
    <w:rsid w:val="00E8337B"/>
    <w:rsid w:val="00E87CB0"/>
    <w:rsid w:val="00E87E72"/>
    <w:rsid w:val="00E90896"/>
    <w:rsid w:val="00E91DB3"/>
    <w:rsid w:val="00E95DF1"/>
    <w:rsid w:val="00EA0D01"/>
    <w:rsid w:val="00EA620C"/>
    <w:rsid w:val="00EA6DD6"/>
    <w:rsid w:val="00EA7BCF"/>
    <w:rsid w:val="00EB535B"/>
    <w:rsid w:val="00EB58C2"/>
    <w:rsid w:val="00EC037E"/>
    <w:rsid w:val="00EC0DB5"/>
    <w:rsid w:val="00EC1A8C"/>
    <w:rsid w:val="00EC5C52"/>
    <w:rsid w:val="00EC69D0"/>
    <w:rsid w:val="00ED09CB"/>
    <w:rsid w:val="00ED40A0"/>
    <w:rsid w:val="00ED5D43"/>
    <w:rsid w:val="00EE12B5"/>
    <w:rsid w:val="00EE1516"/>
    <w:rsid w:val="00EE1A12"/>
    <w:rsid w:val="00EE1E45"/>
    <w:rsid w:val="00EE2783"/>
    <w:rsid w:val="00EE32BF"/>
    <w:rsid w:val="00EE7C19"/>
    <w:rsid w:val="00EF26F7"/>
    <w:rsid w:val="00EF3AF2"/>
    <w:rsid w:val="00EF401C"/>
    <w:rsid w:val="00EF640E"/>
    <w:rsid w:val="00EF73AE"/>
    <w:rsid w:val="00F0181E"/>
    <w:rsid w:val="00F028D8"/>
    <w:rsid w:val="00F0470D"/>
    <w:rsid w:val="00F05F01"/>
    <w:rsid w:val="00F06107"/>
    <w:rsid w:val="00F13E43"/>
    <w:rsid w:val="00F15B4F"/>
    <w:rsid w:val="00F179E7"/>
    <w:rsid w:val="00F17AAC"/>
    <w:rsid w:val="00F17E36"/>
    <w:rsid w:val="00F2173A"/>
    <w:rsid w:val="00F2352B"/>
    <w:rsid w:val="00F237C5"/>
    <w:rsid w:val="00F240BE"/>
    <w:rsid w:val="00F24417"/>
    <w:rsid w:val="00F24EC5"/>
    <w:rsid w:val="00F2586E"/>
    <w:rsid w:val="00F313CE"/>
    <w:rsid w:val="00F359C2"/>
    <w:rsid w:val="00F36C23"/>
    <w:rsid w:val="00F40220"/>
    <w:rsid w:val="00F40EB3"/>
    <w:rsid w:val="00F41B5E"/>
    <w:rsid w:val="00F41FC4"/>
    <w:rsid w:val="00F422ED"/>
    <w:rsid w:val="00F42754"/>
    <w:rsid w:val="00F4782D"/>
    <w:rsid w:val="00F47D2A"/>
    <w:rsid w:val="00F52619"/>
    <w:rsid w:val="00F568D6"/>
    <w:rsid w:val="00F5784D"/>
    <w:rsid w:val="00F63BAA"/>
    <w:rsid w:val="00F63DA1"/>
    <w:rsid w:val="00F64F9A"/>
    <w:rsid w:val="00F65A7E"/>
    <w:rsid w:val="00F700B6"/>
    <w:rsid w:val="00F7082C"/>
    <w:rsid w:val="00F716DB"/>
    <w:rsid w:val="00F731D9"/>
    <w:rsid w:val="00F74C35"/>
    <w:rsid w:val="00F803D9"/>
    <w:rsid w:val="00F81671"/>
    <w:rsid w:val="00F83CDC"/>
    <w:rsid w:val="00F84907"/>
    <w:rsid w:val="00F86554"/>
    <w:rsid w:val="00F90439"/>
    <w:rsid w:val="00F908F2"/>
    <w:rsid w:val="00F93518"/>
    <w:rsid w:val="00F952D9"/>
    <w:rsid w:val="00F974FC"/>
    <w:rsid w:val="00FA290D"/>
    <w:rsid w:val="00FA4C74"/>
    <w:rsid w:val="00FA5FDA"/>
    <w:rsid w:val="00FA6383"/>
    <w:rsid w:val="00FA7317"/>
    <w:rsid w:val="00FB006A"/>
    <w:rsid w:val="00FB1FF1"/>
    <w:rsid w:val="00FB2543"/>
    <w:rsid w:val="00FB4E1D"/>
    <w:rsid w:val="00FB6F53"/>
    <w:rsid w:val="00FC018C"/>
    <w:rsid w:val="00FC02F2"/>
    <w:rsid w:val="00FC0F58"/>
    <w:rsid w:val="00FC127C"/>
    <w:rsid w:val="00FC2C6C"/>
    <w:rsid w:val="00FC5994"/>
    <w:rsid w:val="00FD0970"/>
    <w:rsid w:val="00FD1476"/>
    <w:rsid w:val="00FD2CF9"/>
    <w:rsid w:val="00FD3DC6"/>
    <w:rsid w:val="00FD422F"/>
    <w:rsid w:val="00FD52C7"/>
    <w:rsid w:val="00FD54EF"/>
    <w:rsid w:val="00FD64DF"/>
    <w:rsid w:val="00FD6677"/>
    <w:rsid w:val="00FE733F"/>
    <w:rsid w:val="00FE7D51"/>
    <w:rsid w:val="00FF1662"/>
    <w:rsid w:val="00FF1A29"/>
    <w:rsid w:val="00FF5262"/>
    <w:rsid w:val="00FF5713"/>
    <w:rsid w:val="00FF5F87"/>
    <w:rsid w:val="06E11E28"/>
    <w:rsid w:val="2AC46939"/>
    <w:rsid w:val="36765F6A"/>
    <w:rsid w:val="3E1E1958"/>
    <w:rsid w:val="45B92ACC"/>
    <w:rsid w:val="5701541B"/>
    <w:rsid w:val="58EFC483"/>
    <w:rsid w:val="61EB21C5"/>
    <w:rsid w:val="64F67983"/>
    <w:rsid w:val="69A30D53"/>
    <w:rsid w:val="7BE79324"/>
    <w:rsid w:val="7FF79A1A"/>
    <w:rsid w:val="86EBB27F"/>
    <w:rsid w:val="9EFEF568"/>
    <w:rsid w:val="B87FAD36"/>
    <w:rsid w:val="F6DF7433"/>
    <w:rsid w:val="FABFD45C"/>
    <w:rsid w:val="FD7E29D9"/>
    <w:rsid w:val="FDFBBD52"/>
    <w:rsid w:val="FFE7B900"/>
    <w:rsid w:val="FFF7EAE4"/>
    <w:rsid w:val="FFFFF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2"/>
    <w:qFormat/>
    <w:uiPriority w:val="99"/>
  </w:style>
  <w:style w:type="paragraph" w:styleId="3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0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称呼 Char"/>
    <w:basedOn w:val="9"/>
    <w:link w:val="2"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3">
    <w:name w:val="日期 Char"/>
    <w:basedOn w:val="9"/>
    <w:link w:val="3"/>
    <w:semiHidden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4">
    <w:name w:val="批注框文本 Char"/>
    <w:basedOn w:val="9"/>
    <w:link w:val="4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5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DDBEAE3-F9EE-4697-975A-04278546F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133</Words>
  <Characters>759</Characters>
  <Lines>6</Lines>
  <Paragraphs>1</Paragraphs>
  <TotalTime>44</TotalTime>
  <ScaleCrop>false</ScaleCrop>
  <LinksUpToDate>false</LinksUpToDate>
  <CharactersWithSpaces>891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2021-11-13T15:18:00Z</dcterms:created>
  <dc:creator>User</dc:creator>
  <cp:lastModifiedBy>李长伟</cp:lastModifiedBy>
  <cp:lastPrinted>2026-03-15T09:54:00Z</cp:lastPrinted>
  <dcterms:modified xsi:type="dcterms:W3CDTF">2026-04-29T10:39:16Z</dcterms:modified>
  <cp:revision>123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E1C9AC037F5F480B068AB269508E9A3C</vt:lpwstr>
  </property>
</Properties>
</file>