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</w:t>
      </w:r>
      <w:r>
        <w:rPr>
          <w:rFonts w:hint="eastAsia" w:ascii="Times New Roman" w:hAnsi="Times New Roman" w:eastAsia="楷体_GB2312" w:cs="Times New Roman"/>
          <w:szCs w:val="32"/>
          <w:lang w:eastAsia="zh-CN"/>
        </w:rPr>
        <w:t>2026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29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2"/>
        <w:rPr>
          <w:rFonts w:hint="eastAsia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吕一鸣，男，1977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族，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大学文化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户籍所在地福建省厦门市思明区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厦门百城商贸有限公司总经理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福建省厦门市中级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75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吕一鸣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犯贪污罪，判处死刑，缓期二年执行，剥夺政治权利终身，并处没收个人全部财产；犯挪用公款罪，判处无期徒刑，剥夺政治权利终身；犯合同诈骗罪，判处无期徒刑，剥夺政治权利终身，并处没收个人全部财产，决定执行死刑，缓期二年执行，剥夺政治权利终身，并处没收个人全部财产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，责令退赔被害单位共计人民币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1191063469.69元，责令共同退赔被害单位人民币121110040.4元，公安机关查扣的被告人吕一鸣的存款、房产、汽车、股权等用于执行财产性判项。随案移送的物品清单中存款人民币2682606元及手表三块用于执行第七项判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。福建省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级人民法院于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月1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）闽刑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核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24820137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号刑事裁定，核准福建省厦门市中级人民法院（2018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闽02刑初75号刑事判决对被告人吕一鸣以贪污罪判处死刑，缓期二年执行，剥夺政治权利终身，并处没收个人全部财产；以挪用公款罪判处无期徒刑，剥夺政治权利终身；以合同诈骗罪判处无期徒刑，剥夺政治权利终身，并处没收个人全部财产，决定执行死刑，缓期二年执行，剥夺政治权利终身，并处没收个人全部财产的刑事判决。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死刑缓期执行期自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2024年3月26日起至2026年3月25日止。2024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级罪犯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 w:val="32"/>
          <w:szCs w:val="32"/>
        </w:rPr>
        <w:t>罪犯</w:t>
      </w:r>
      <w:r>
        <w:rPr>
          <w:rFonts w:hint="eastAsia" w:ascii="仿宋_GB2312" w:hAnsi="仿宋_GB2312" w:cs="仿宋_GB2312"/>
          <w:iCs/>
          <w:color w:val="auto"/>
          <w:kern w:val="2"/>
          <w:sz w:val="32"/>
          <w:szCs w:val="32"/>
          <w:lang w:eastAsia="zh-CN"/>
        </w:rPr>
        <w:t>吕一鸣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 w:val="32"/>
          <w:szCs w:val="32"/>
        </w:rPr>
        <w:t>在死刑缓期执行期间没有故意犯罪，自入监以来改造表现如下：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 w:val="3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 w:val="3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 w:val="3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zh-CN" w:eastAsia="zh-CN"/>
        </w:rPr>
        <w:t>奖惩情况：该犯考核期2024年4月11日至2026年3月累计获考核分2150分，表扬2次，物质奖励1次；考核期内无违规。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zh-CN" w:eastAsia="zh-CN"/>
        </w:rPr>
        <w:t>原判财产性判项未履行；该犯考核期月均消费人民币200.48元，账户可用余额人民币1106.1元。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该犯系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《刑法修正案九》施行后被判处的具有国家工作人员身份的贪污贿赂犯罪罪犯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系数罪并罚被判处死刑，缓期二年执行罪犯，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2026年6月22日至2026年6月26日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因此，依照《中华人民共和国刑法》第五十条、第五十七条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《中华人民共和国刑事诉讼法》第二百六十一条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《中华人民共和国监狱法》第三十一条规定，建议对罪犯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吕一鸣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减为无期徒刑，剥夺政治权利终身不变。特提请你院审理裁定。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福建省高级人民法院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吕一鸣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卷宗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both"/>
        <w:textAlignment w:val="auto"/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BD7044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462CD"/>
    <w:rsid w:val="036A5E04"/>
    <w:rsid w:val="040F5221"/>
    <w:rsid w:val="0539366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0423D7A"/>
    <w:rsid w:val="113774F4"/>
    <w:rsid w:val="11AE3ACA"/>
    <w:rsid w:val="1219101B"/>
    <w:rsid w:val="12D03822"/>
    <w:rsid w:val="12DB2CF7"/>
    <w:rsid w:val="140B1221"/>
    <w:rsid w:val="151F5F60"/>
    <w:rsid w:val="15D93A3C"/>
    <w:rsid w:val="161100DB"/>
    <w:rsid w:val="17E4112A"/>
    <w:rsid w:val="197851ED"/>
    <w:rsid w:val="1B447360"/>
    <w:rsid w:val="1B7C3D38"/>
    <w:rsid w:val="1C595CF1"/>
    <w:rsid w:val="1D453D13"/>
    <w:rsid w:val="1D4A019B"/>
    <w:rsid w:val="1D644DCB"/>
    <w:rsid w:val="1ECC40AF"/>
    <w:rsid w:val="1EF20AF7"/>
    <w:rsid w:val="1FB0551F"/>
    <w:rsid w:val="1FE03E2B"/>
    <w:rsid w:val="200E4277"/>
    <w:rsid w:val="2027184D"/>
    <w:rsid w:val="20F06EC7"/>
    <w:rsid w:val="2114237A"/>
    <w:rsid w:val="21A7275E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B0A17D9"/>
    <w:rsid w:val="2B952AA1"/>
    <w:rsid w:val="2BC425BE"/>
    <w:rsid w:val="2BF549ED"/>
    <w:rsid w:val="2C3550D4"/>
    <w:rsid w:val="2C6E5E93"/>
    <w:rsid w:val="2CD46119"/>
    <w:rsid w:val="2E547389"/>
    <w:rsid w:val="2EAF0314"/>
    <w:rsid w:val="30064D38"/>
    <w:rsid w:val="30A21E6B"/>
    <w:rsid w:val="310006C2"/>
    <w:rsid w:val="317C2C76"/>
    <w:rsid w:val="31AA6F1F"/>
    <w:rsid w:val="31DC6C3C"/>
    <w:rsid w:val="32BF4419"/>
    <w:rsid w:val="33BB0286"/>
    <w:rsid w:val="35922F75"/>
    <w:rsid w:val="366E10CC"/>
    <w:rsid w:val="371643C5"/>
    <w:rsid w:val="383430DD"/>
    <w:rsid w:val="38C71519"/>
    <w:rsid w:val="39864127"/>
    <w:rsid w:val="39AF6E63"/>
    <w:rsid w:val="39C1344E"/>
    <w:rsid w:val="3A0B4CAB"/>
    <w:rsid w:val="3A215E19"/>
    <w:rsid w:val="3A7022ED"/>
    <w:rsid w:val="3B02271A"/>
    <w:rsid w:val="3C835306"/>
    <w:rsid w:val="3D42560E"/>
    <w:rsid w:val="3D5A65CA"/>
    <w:rsid w:val="3EB37A70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59C6779"/>
    <w:rsid w:val="461A028F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E216AC0"/>
    <w:rsid w:val="4F4D561A"/>
    <w:rsid w:val="500C5BAE"/>
    <w:rsid w:val="50FF64A6"/>
    <w:rsid w:val="51934E4C"/>
    <w:rsid w:val="51945EC8"/>
    <w:rsid w:val="51C00477"/>
    <w:rsid w:val="52202E98"/>
    <w:rsid w:val="535E7500"/>
    <w:rsid w:val="55182AC6"/>
    <w:rsid w:val="55676FCD"/>
    <w:rsid w:val="5767122A"/>
    <w:rsid w:val="5851141A"/>
    <w:rsid w:val="58AB0C8B"/>
    <w:rsid w:val="58FE48D4"/>
    <w:rsid w:val="59854BAF"/>
    <w:rsid w:val="59875AED"/>
    <w:rsid w:val="59C11342"/>
    <w:rsid w:val="5AE119A8"/>
    <w:rsid w:val="5B97302A"/>
    <w:rsid w:val="5C9872B6"/>
    <w:rsid w:val="5D5C7A80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521062"/>
    <w:rsid w:val="6B812D81"/>
    <w:rsid w:val="6B9A4DB0"/>
    <w:rsid w:val="6CEA78C7"/>
    <w:rsid w:val="6D28750D"/>
    <w:rsid w:val="6DC60AD6"/>
    <w:rsid w:val="6E4A41A2"/>
    <w:rsid w:val="6FFD5DDE"/>
    <w:rsid w:val="70013651"/>
    <w:rsid w:val="70A47764"/>
    <w:rsid w:val="70BC64FF"/>
    <w:rsid w:val="70EE0BDA"/>
    <w:rsid w:val="72210150"/>
    <w:rsid w:val="725D1A3F"/>
    <w:rsid w:val="74BE1166"/>
    <w:rsid w:val="758569A8"/>
    <w:rsid w:val="75B8200D"/>
    <w:rsid w:val="770F5081"/>
    <w:rsid w:val="7744154B"/>
    <w:rsid w:val="77E34CC3"/>
    <w:rsid w:val="781246A1"/>
    <w:rsid w:val="78D54BEA"/>
    <w:rsid w:val="79BB7B32"/>
    <w:rsid w:val="7BAC215F"/>
    <w:rsid w:val="7CF73BE6"/>
    <w:rsid w:val="7E8125C2"/>
    <w:rsid w:val="7EC427D7"/>
    <w:rsid w:val="FB6FB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李长伟</cp:lastModifiedBy>
  <cp:lastPrinted>2024-09-09T16:16:00Z</cp:lastPrinted>
  <dcterms:modified xsi:type="dcterms:W3CDTF">2026-07-02T19:05:51Z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60A6E46C6C414CF998BADBF1EE85BE0B</vt:lpwstr>
  </property>
</Properties>
</file>