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2026</w:t>
      </w:r>
      <w:r>
        <w:rPr>
          <w:rFonts w:hint="eastAsia" w:ascii="楷体_GB2312" w:hAnsi="楷体_GB2312" w:eastAsia="楷体_GB2312" w:cs="楷体_GB2312"/>
          <w:szCs w:val="32"/>
        </w:rPr>
        <w:t>〕闽漳狱减字第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4023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/>
        <w:jc w:val="both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罪犯</w:t>
      </w:r>
      <w:r>
        <w:rPr>
          <w:rFonts w:hint="eastAsia" w:ascii="仿宋_GB2312" w:hAnsi="仿宋" w:cs="宋体"/>
          <w:szCs w:val="32"/>
          <w:lang w:val="zh-CN" w:eastAsia="zh-CN"/>
        </w:rPr>
        <w:t>吴永红</w:t>
      </w:r>
      <w:r>
        <w:rPr>
          <w:rFonts w:hint="eastAsia" w:ascii="仿宋_GB2312" w:hAnsi="仿宋" w:cs="宋体"/>
          <w:szCs w:val="32"/>
          <w:lang w:val="zh-CN"/>
        </w:rPr>
        <w:fldChar w:fldCharType="begin"/>
      </w:r>
      <w:r>
        <w:rPr>
          <w:rFonts w:hint="eastAsia" w:ascii="仿宋_GB2312" w:hAnsi="仿宋" w:cs="宋体"/>
          <w:szCs w:val="32"/>
          <w:lang w:val="zh-CN"/>
        </w:rPr>
        <w:instrText xml:space="preserve"> AUTOTEXTLIST  \* MERGEFORMAT </w:instrText>
      </w:r>
      <w:r>
        <w:rPr>
          <w:rFonts w:hint="eastAsia" w:ascii="仿宋_GB2312" w:hAnsi="仿宋" w:cs="宋体"/>
          <w:szCs w:val="32"/>
          <w:lang w:val="zh-CN"/>
        </w:rPr>
        <w:fldChar w:fldCharType="end"/>
      </w:r>
      <w:r>
        <w:rPr>
          <w:rFonts w:hint="eastAsia" w:ascii="仿宋_GB2312" w:hAnsi="仿宋" w:cs="宋体"/>
          <w:szCs w:val="32"/>
          <w:lang w:val="zh-CN"/>
        </w:rPr>
        <w:t>，男，1994年2月13日出生，汉族，</w:t>
      </w:r>
      <w:r>
        <w:rPr>
          <w:rFonts w:hint="eastAsia" w:ascii="仿宋_GB2312" w:hAnsi="仿宋" w:cs="宋体"/>
          <w:szCs w:val="32"/>
          <w:lang w:val="zh-CN" w:eastAsia="zh-CN"/>
        </w:rPr>
        <w:t>小学</w:t>
      </w:r>
      <w:r>
        <w:rPr>
          <w:rFonts w:hint="eastAsia" w:ascii="仿宋_GB2312" w:hAnsi="仿宋" w:cs="宋体"/>
          <w:szCs w:val="32"/>
          <w:lang w:val="zh-CN"/>
        </w:rPr>
        <w:t>文化，住贵州省安顺市西秀区</w:t>
      </w:r>
      <w:bookmarkStart w:id="0" w:name="_GoBack"/>
      <w:bookmarkEnd w:id="0"/>
      <w:r>
        <w:rPr>
          <w:rFonts w:hint="eastAsia" w:ascii="仿宋_GB2312" w:hAnsi="仿宋" w:cs="宋体"/>
          <w:szCs w:val="32"/>
          <w:lang w:val="zh-CN"/>
        </w:rPr>
        <w:t>，捕前系</w:t>
      </w:r>
      <w:r>
        <w:rPr>
          <w:rFonts w:hint="eastAsia" w:ascii="仿宋_GB2312" w:hAnsi="仿宋" w:cs="宋体"/>
          <w:szCs w:val="32"/>
          <w:lang w:val="zh-CN" w:eastAsia="zh-CN"/>
        </w:rPr>
        <w:t>务工</w:t>
      </w:r>
      <w:r>
        <w:rPr>
          <w:rFonts w:hint="eastAsia" w:ascii="仿宋_GB2312" w:hAnsi="仿宋" w:cs="宋体"/>
          <w:szCs w:val="32"/>
          <w:lang w:val="zh-CN"/>
        </w:rPr>
        <w:t>。曾因犯盗窃罪，于</w:t>
      </w:r>
      <w:r>
        <w:rPr>
          <w:rFonts w:hint="eastAsia" w:ascii="仿宋_GB2312" w:hAnsi="仿宋" w:cs="宋体"/>
          <w:szCs w:val="32"/>
          <w:lang w:val="en-US" w:eastAsia="zh-CN"/>
        </w:rPr>
        <w:t>2014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 xml:space="preserve">16 </w:t>
      </w:r>
      <w:r>
        <w:rPr>
          <w:rFonts w:hint="eastAsia" w:ascii="仿宋_GB2312" w:hAnsi="仿宋" w:cs="宋体"/>
          <w:szCs w:val="32"/>
          <w:lang w:val="zh-CN"/>
        </w:rPr>
        <w:t>日被福建省晋江市人民法院判处有期徒刑</w:t>
      </w:r>
      <w:r>
        <w:rPr>
          <w:rFonts w:hint="eastAsia" w:ascii="仿宋_GB2312" w:hAnsi="仿宋" w:cs="宋体"/>
          <w:szCs w:val="32"/>
          <w:lang w:val="zh-CN" w:eastAsia="zh-CN"/>
        </w:rPr>
        <w:t>八个月</w:t>
      </w:r>
      <w:r>
        <w:rPr>
          <w:rFonts w:hint="eastAsia" w:ascii="仿宋_GB2312" w:hAnsi="仿宋" w:cs="宋体"/>
          <w:szCs w:val="32"/>
          <w:lang w:val="zh-CN"/>
        </w:rPr>
        <w:t>，并处罚金人民币</w:t>
      </w:r>
      <w:r>
        <w:rPr>
          <w:rFonts w:hint="eastAsia" w:ascii="仿宋_GB2312" w:hAnsi="仿宋" w:cs="宋体"/>
          <w:szCs w:val="32"/>
          <w:lang w:val="en-US" w:eastAsia="zh-CN"/>
        </w:rPr>
        <w:t>2000元，2014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30</w:t>
      </w:r>
      <w:r>
        <w:rPr>
          <w:rFonts w:hint="eastAsia" w:ascii="仿宋_GB2312" w:hAnsi="仿宋" w:cs="宋体"/>
          <w:szCs w:val="32"/>
          <w:lang w:val="zh-CN"/>
        </w:rPr>
        <w:t>日刑满释放，系</w:t>
      </w:r>
      <w:r>
        <w:rPr>
          <w:rFonts w:hint="eastAsia" w:ascii="仿宋_GB2312" w:hAnsi="仿宋" w:cs="宋体"/>
          <w:szCs w:val="32"/>
          <w:lang w:val="zh-CN" w:eastAsia="zh-CN"/>
        </w:rPr>
        <w:t>累犯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/>
        <w:jc w:val="both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 w:eastAsia="zh-CN"/>
        </w:rPr>
        <w:t>福建省泉州市中级</w:t>
      </w:r>
      <w:r>
        <w:rPr>
          <w:rFonts w:hint="eastAsia" w:ascii="仿宋_GB2312" w:hAnsi="仿宋" w:cs="宋体"/>
          <w:szCs w:val="32"/>
          <w:lang w:val="zh-CN"/>
        </w:rPr>
        <w:t>人民法院于</w:t>
      </w:r>
      <w:r>
        <w:rPr>
          <w:rFonts w:hint="eastAsia" w:ascii="仿宋_GB2312" w:hAnsi="仿宋" w:cs="宋体"/>
          <w:szCs w:val="32"/>
          <w:lang w:val="en-US" w:eastAsia="zh-CN"/>
        </w:rPr>
        <w:t>2017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日作出（</w:t>
      </w:r>
      <w:r>
        <w:rPr>
          <w:rFonts w:hint="eastAsia" w:ascii="仿宋_GB2312" w:hAnsi="仿宋" w:cs="宋体"/>
          <w:szCs w:val="32"/>
          <w:lang w:val="en-US" w:eastAsia="zh-CN"/>
        </w:rPr>
        <w:t>2017</w:t>
      </w:r>
      <w:r>
        <w:rPr>
          <w:rFonts w:hint="eastAsia" w:ascii="仿宋_GB2312" w:hAnsi="仿宋" w:cs="宋体"/>
          <w:szCs w:val="32"/>
          <w:lang w:val="zh-CN"/>
        </w:rPr>
        <w:t>）</w:t>
      </w:r>
      <w:r>
        <w:rPr>
          <w:rFonts w:hint="eastAsia" w:ascii="仿宋_GB2312" w:hAnsi="仿宋" w:cs="宋体"/>
          <w:szCs w:val="32"/>
          <w:lang w:val="zh-CN" w:eastAsia="zh-CN"/>
        </w:rPr>
        <w:t>闽</w:t>
      </w:r>
      <w:r>
        <w:rPr>
          <w:rFonts w:hint="eastAsia" w:ascii="仿宋_GB2312" w:hAnsi="仿宋" w:cs="宋体"/>
          <w:szCs w:val="32"/>
          <w:lang w:val="en-US" w:eastAsia="zh-CN"/>
        </w:rPr>
        <w:t>05</w:t>
      </w:r>
      <w:r>
        <w:rPr>
          <w:rFonts w:hint="eastAsia" w:ascii="仿宋_GB2312" w:hAnsi="仿宋" w:cs="宋体"/>
          <w:szCs w:val="32"/>
          <w:lang w:val="zh-CN"/>
        </w:rPr>
        <w:t>刑</w:t>
      </w:r>
      <w:r>
        <w:rPr>
          <w:rFonts w:hint="eastAsia" w:ascii="仿宋_GB2312" w:hAnsi="仿宋" w:cs="宋体"/>
          <w:szCs w:val="32"/>
          <w:lang w:val="zh-CN" w:eastAsia="zh-CN"/>
        </w:rPr>
        <w:t>初</w:t>
      </w:r>
      <w:r>
        <w:rPr>
          <w:rFonts w:hint="eastAsia" w:ascii="仿宋_GB2312" w:hAnsi="仿宋" w:cs="宋体"/>
          <w:szCs w:val="32"/>
          <w:lang w:val="en-US" w:eastAsia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号刑事</w:t>
      </w:r>
      <w:r>
        <w:rPr>
          <w:rFonts w:hint="eastAsia" w:ascii="仿宋_GB2312" w:hAnsi="仿宋" w:cs="宋体"/>
          <w:szCs w:val="32"/>
          <w:lang w:val="zh-CN" w:eastAsia="zh-CN"/>
        </w:rPr>
        <w:t>附带民事</w:t>
      </w:r>
      <w:r>
        <w:rPr>
          <w:rFonts w:hint="eastAsia" w:ascii="仿宋_GB2312" w:hAnsi="仿宋" w:cs="宋体"/>
          <w:szCs w:val="32"/>
          <w:lang w:val="zh-CN"/>
        </w:rPr>
        <w:t>判决，以被告人</w:t>
      </w:r>
      <w:r>
        <w:rPr>
          <w:rFonts w:hint="eastAsia" w:ascii="仿宋_GB2312" w:hAnsi="仿宋" w:cs="宋体"/>
          <w:szCs w:val="32"/>
          <w:lang w:val="zh-CN" w:eastAsia="zh-CN"/>
        </w:rPr>
        <w:t>吴永红</w:t>
      </w:r>
      <w:r>
        <w:rPr>
          <w:rFonts w:hint="eastAsia" w:ascii="仿宋_GB2312" w:hAnsi="仿宋" w:cs="宋体"/>
          <w:szCs w:val="32"/>
          <w:lang w:val="zh-CN"/>
        </w:rPr>
        <w:t>犯</w:t>
      </w:r>
      <w:r>
        <w:rPr>
          <w:rFonts w:hint="eastAsia" w:ascii="仿宋_GB2312" w:hAnsi="仿宋" w:cs="宋体"/>
          <w:szCs w:val="32"/>
          <w:lang w:val="zh-CN" w:eastAsia="zh-CN"/>
        </w:rPr>
        <w:t>故意杀人</w:t>
      </w:r>
      <w:r>
        <w:rPr>
          <w:rFonts w:hint="eastAsia" w:ascii="仿宋_GB2312" w:hAnsi="仿宋" w:cs="宋体"/>
          <w:szCs w:val="32"/>
          <w:lang w:val="zh-CN"/>
        </w:rPr>
        <w:t>罪，判处</w:t>
      </w:r>
      <w:r>
        <w:rPr>
          <w:rFonts w:hint="eastAsia" w:ascii="仿宋_GB2312" w:hAnsi="仿宋" w:cs="宋体"/>
          <w:szCs w:val="32"/>
          <w:lang w:val="zh-CN" w:eastAsia="zh-CN"/>
        </w:rPr>
        <w:t>死刑</w:t>
      </w:r>
      <w:r>
        <w:rPr>
          <w:rFonts w:hint="eastAsia" w:ascii="仿宋_GB2312" w:hAnsi="仿宋" w:cs="宋体"/>
          <w:szCs w:val="32"/>
          <w:lang w:val="zh-CN"/>
        </w:rPr>
        <w:t>，</w:t>
      </w:r>
      <w:r>
        <w:rPr>
          <w:rFonts w:hint="eastAsia" w:ascii="仿宋_GB2312" w:hAnsi="仿宋" w:cs="宋体"/>
          <w:szCs w:val="32"/>
          <w:lang w:val="zh-CN" w:eastAsia="zh-CN"/>
        </w:rPr>
        <w:t>缓期二年执行，</w:t>
      </w:r>
      <w:r>
        <w:rPr>
          <w:rFonts w:hint="eastAsia" w:ascii="仿宋_GB2312" w:hAnsi="仿宋" w:cs="宋体"/>
          <w:szCs w:val="32"/>
          <w:lang w:val="zh-CN"/>
        </w:rPr>
        <w:t>剥夺政治权利</w:t>
      </w:r>
      <w:r>
        <w:rPr>
          <w:rFonts w:hint="eastAsia" w:ascii="仿宋_GB2312" w:hAnsi="仿宋" w:cs="宋体"/>
          <w:szCs w:val="32"/>
          <w:lang w:val="zh-CN" w:eastAsia="zh-CN"/>
        </w:rPr>
        <w:t>终身</w:t>
      </w:r>
      <w:r>
        <w:rPr>
          <w:rFonts w:hint="eastAsia" w:ascii="仿宋_GB2312" w:hAnsi="仿宋" w:cs="宋体"/>
          <w:szCs w:val="32"/>
          <w:lang w:val="zh-CN"/>
        </w:rPr>
        <w:t>，</w:t>
      </w:r>
      <w:r>
        <w:rPr>
          <w:rFonts w:hint="eastAsia" w:ascii="仿宋_GB2312" w:hAnsi="仿宋" w:cs="宋体"/>
          <w:szCs w:val="32"/>
          <w:lang w:val="zh-CN" w:eastAsia="zh-CN"/>
        </w:rPr>
        <w:t>赔偿附带民事诉讼原告人经济损失人民币</w:t>
      </w:r>
      <w:r>
        <w:rPr>
          <w:rFonts w:hint="eastAsia" w:ascii="仿宋_GB2312" w:hAnsi="仿宋" w:cs="宋体"/>
          <w:szCs w:val="32"/>
          <w:lang w:val="en-US" w:eastAsia="zh-CN"/>
        </w:rPr>
        <w:t>280124元</w:t>
      </w:r>
      <w:r>
        <w:rPr>
          <w:rFonts w:hint="eastAsia" w:ascii="仿宋_GB2312" w:hAnsi="仿宋" w:cs="宋体"/>
          <w:szCs w:val="32"/>
          <w:lang w:val="zh-CN"/>
        </w:rPr>
        <w:t>。</w:t>
      </w:r>
      <w:r>
        <w:rPr>
          <w:rFonts w:hint="eastAsia" w:ascii="仿宋_GB2312" w:hAnsi="仿宋" w:cs="宋体"/>
          <w:szCs w:val="32"/>
          <w:lang w:val="zh-CN" w:eastAsia="zh-CN"/>
        </w:rPr>
        <w:t>宣判后，该犯不服，提出上诉。福建省高级人民法院于</w:t>
      </w:r>
      <w:r>
        <w:rPr>
          <w:rFonts w:hint="eastAsia" w:ascii="仿宋_GB2312" w:hAnsi="仿宋" w:cs="宋体"/>
          <w:szCs w:val="32"/>
          <w:lang w:val="en-US" w:eastAsia="zh-CN"/>
        </w:rPr>
        <w:t>2017年10月31日</w:t>
      </w:r>
      <w:r>
        <w:rPr>
          <w:rFonts w:hint="eastAsia" w:ascii="仿宋_GB2312" w:hAnsi="仿宋" w:cs="宋体"/>
          <w:szCs w:val="32"/>
          <w:lang w:val="zh-CN" w:eastAsia="zh-CN"/>
        </w:rPr>
        <w:t>作出（</w:t>
      </w:r>
      <w:r>
        <w:rPr>
          <w:rFonts w:hint="eastAsia" w:ascii="仿宋_GB2312" w:hAnsi="仿宋" w:cs="宋体"/>
          <w:szCs w:val="32"/>
          <w:lang w:val="en-US" w:eastAsia="zh-CN"/>
        </w:rPr>
        <w:t>2017</w:t>
      </w:r>
      <w:r>
        <w:rPr>
          <w:rFonts w:hint="eastAsia" w:ascii="仿宋_GB2312" w:hAnsi="仿宋" w:cs="宋体"/>
          <w:szCs w:val="32"/>
          <w:lang w:val="zh-CN" w:eastAsia="zh-CN"/>
        </w:rPr>
        <w:t>）闽刑终</w:t>
      </w:r>
      <w:r>
        <w:rPr>
          <w:rFonts w:hint="eastAsia" w:ascii="仿宋_GB2312" w:hAnsi="仿宋" w:cs="宋体"/>
          <w:szCs w:val="32"/>
          <w:lang w:val="en-US" w:eastAsia="zh-CN"/>
        </w:rPr>
        <w:t>222号刑事裁定书，驳回上诉，维持原判。本裁定即为核准以故意杀人罪判处被告人吴永红死刑，缓期二年执行，剥夺政治权利终身的刑事裁定。死缓期执行</w:t>
      </w:r>
      <w:r>
        <w:rPr>
          <w:rFonts w:hint="eastAsia" w:ascii="仿宋_GB2312" w:hAnsi="仿宋" w:cs="宋体"/>
          <w:szCs w:val="32"/>
          <w:lang w:val="zh-CN"/>
        </w:rPr>
        <w:t>刑期自</w:t>
      </w:r>
      <w:r>
        <w:rPr>
          <w:rFonts w:hint="eastAsia" w:ascii="仿宋_GB2312" w:hAnsi="仿宋" w:cs="宋体"/>
          <w:szCs w:val="32"/>
          <w:lang w:val="en-US" w:eastAsia="zh-CN"/>
        </w:rPr>
        <w:t>2017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11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17</w:t>
      </w:r>
      <w:r>
        <w:rPr>
          <w:rFonts w:hint="eastAsia" w:ascii="仿宋_GB2312" w:hAnsi="仿宋" w:cs="宋体"/>
          <w:szCs w:val="32"/>
          <w:lang w:val="zh-CN"/>
        </w:rPr>
        <w:t>日起至</w:t>
      </w:r>
      <w:r>
        <w:rPr>
          <w:rFonts w:hint="eastAsia" w:ascii="仿宋_GB2312" w:hAnsi="仿宋" w:cs="宋体"/>
          <w:szCs w:val="32"/>
          <w:lang w:val="en-US" w:eastAsia="zh-CN"/>
        </w:rPr>
        <w:t>2019年11月16日止</w:t>
      </w:r>
      <w:r>
        <w:rPr>
          <w:rFonts w:hint="eastAsia" w:ascii="仿宋_GB2312" w:hAnsi="仿宋" w:cs="宋体"/>
          <w:szCs w:val="32"/>
          <w:lang w:val="zh-CN"/>
        </w:rPr>
        <w:t>。</w:t>
      </w:r>
      <w:r>
        <w:rPr>
          <w:rFonts w:hint="eastAsia" w:ascii="仿宋_GB2312" w:hAnsi="仿宋" w:cs="宋体"/>
          <w:szCs w:val="32"/>
          <w:lang w:val="en-US" w:eastAsia="zh-CN"/>
        </w:rPr>
        <w:t>2017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11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27</w:t>
      </w:r>
      <w:r>
        <w:rPr>
          <w:rFonts w:hint="eastAsia" w:ascii="仿宋_GB2312" w:hAnsi="仿宋" w:cs="宋体"/>
          <w:szCs w:val="32"/>
          <w:lang w:val="zh-CN"/>
        </w:rPr>
        <w:t>日交付福建省</w:t>
      </w:r>
      <w:r>
        <w:rPr>
          <w:rFonts w:hint="eastAsia" w:ascii="仿宋_GB2312" w:hAnsi="仿宋" w:cs="宋体"/>
          <w:szCs w:val="32"/>
          <w:lang w:val="en-US" w:eastAsia="zh-CN"/>
        </w:rPr>
        <w:t>漳州</w:t>
      </w:r>
      <w:r>
        <w:rPr>
          <w:rFonts w:hint="eastAsia" w:ascii="仿宋_GB2312" w:hAnsi="仿宋" w:cs="宋体"/>
          <w:szCs w:val="32"/>
          <w:lang w:val="zh-CN"/>
        </w:rPr>
        <w:t>监狱执行刑罚。</w:t>
      </w:r>
      <w:r>
        <w:rPr>
          <w:rFonts w:hint="eastAsia" w:ascii="仿宋_GB2312" w:hAnsi="仿宋" w:cs="宋体"/>
          <w:szCs w:val="32"/>
          <w:lang w:val="en-US" w:eastAsia="zh-CN"/>
        </w:rPr>
        <w:t>2020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12</w:t>
      </w:r>
      <w:r>
        <w:rPr>
          <w:rFonts w:hint="eastAsia" w:ascii="仿宋_GB2312" w:hAnsi="仿宋" w:cs="宋体"/>
          <w:szCs w:val="32"/>
          <w:lang w:val="zh-CN"/>
        </w:rPr>
        <w:t>日，</w:t>
      </w:r>
      <w:r>
        <w:rPr>
          <w:rFonts w:hint="eastAsia" w:ascii="仿宋_GB2312" w:hAnsi="仿宋" w:cs="宋体"/>
          <w:szCs w:val="32"/>
          <w:lang w:val="zh-CN" w:eastAsia="zh-CN"/>
        </w:rPr>
        <w:t>福建省高级</w:t>
      </w:r>
      <w:r>
        <w:rPr>
          <w:rFonts w:hint="eastAsia" w:ascii="仿宋_GB2312" w:hAnsi="仿宋" w:cs="宋体"/>
          <w:szCs w:val="32"/>
          <w:lang w:val="zh-CN"/>
        </w:rPr>
        <w:t>人民法院以</w:t>
      </w:r>
      <w:r>
        <w:rPr>
          <w:rFonts w:hint="eastAsia" w:ascii="仿宋_GB2312" w:hAnsi="仿宋" w:cs="宋体"/>
          <w:szCs w:val="32"/>
          <w:lang w:val="zh-CN" w:eastAsia="zh-CN"/>
        </w:rPr>
        <w:t>（</w:t>
      </w:r>
      <w:r>
        <w:rPr>
          <w:rFonts w:hint="eastAsia" w:ascii="仿宋_GB2312" w:hAnsi="仿宋" w:cs="宋体"/>
          <w:szCs w:val="32"/>
          <w:lang w:val="en-US" w:eastAsia="zh-CN"/>
        </w:rPr>
        <w:t>2020</w:t>
      </w:r>
      <w:r>
        <w:rPr>
          <w:rFonts w:hint="eastAsia" w:ascii="仿宋_GB2312" w:hAnsi="仿宋" w:cs="宋体"/>
          <w:szCs w:val="32"/>
          <w:lang w:val="zh-CN" w:eastAsia="zh-CN"/>
        </w:rPr>
        <w:t>）闽刑更</w:t>
      </w:r>
      <w:r>
        <w:rPr>
          <w:rFonts w:hint="eastAsia" w:ascii="仿宋_GB2312" w:hAnsi="仿宋" w:cs="宋体"/>
          <w:szCs w:val="32"/>
          <w:lang w:val="en-US" w:eastAsia="zh-CN"/>
        </w:rPr>
        <w:t>65号</w:t>
      </w:r>
      <w:r>
        <w:rPr>
          <w:rFonts w:hint="eastAsia" w:ascii="仿宋_GB2312" w:hAnsi="仿宋" w:cs="宋体"/>
          <w:szCs w:val="32"/>
          <w:lang w:val="zh-CN"/>
        </w:rPr>
        <w:t>刑事裁定书，对其减为</w:t>
      </w:r>
      <w:r>
        <w:rPr>
          <w:rFonts w:hint="eastAsia" w:ascii="仿宋_GB2312" w:hAnsi="仿宋" w:cs="宋体"/>
          <w:szCs w:val="32"/>
          <w:lang w:val="zh-CN" w:eastAsia="zh-CN"/>
        </w:rPr>
        <w:t>无</w:t>
      </w:r>
      <w:r>
        <w:rPr>
          <w:rFonts w:hint="eastAsia" w:ascii="仿宋_GB2312" w:hAnsi="仿宋" w:cs="宋体"/>
          <w:szCs w:val="32"/>
          <w:lang w:val="zh-CN"/>
        </w:rPr>
        <w:t>期徒刑，剥夺政治权利</w:t>
      </w:r>
      <w:r>
        <w:rPr>
          <w:rFonts w:hint="eastAsia" w:ascii="仿宋_GB2312" w:hAnsi="仿宋" w:cs="宋体"/>
          <w:szCs w:val="32"/>
          <w:lang w:val="zh-CN" w:eastAsia="zh-CN"/>
        </w:rPr>
        <w:t>终身</w:t>
      </w:r>
      <w:r>
        <w:rPr>
          <w:rFonts w:hint="eastAsia" w:ascii="仿宋_GB2312" w:hAnsi="仿宋" w:cs="宋体"/>
          <w:szCs w:val="32"/>
          <w:lang w:val="zh-CN"/>
        </w:rPr>
        <w:t>不变</w:t>
      </w:r>
      <w:r>
        <w:rPr>
          <w:rFonts w:hint="eastAsia" w:ascii="仿宋_GB2312" w:hAnsi="仿宋" w:cs="宋体"/>
          <w:szCs w:val="32"/>
          <w:lang w:val="en-US" w:eastAsia="zh-CN"/>
        </w:rPr>
        <w:t>,</w:t>
      </w:r>
      <w:r>
        <w:rPr>
          <w:rFonts w:hint="eastAsia" w:ascii="仿宋_GB2312" w:hAnsi="仿宋" w:cs="宋体"/>
          <w:szCs w:val="32"/>
          <w:lang w:val="zh-CN" w:eastAsia="zh-CN"/>
        </w:rPr>
        <w:t>裁定于</w:t>
      </w:r>
      <w:r>
        <w:rPr>
          <w:rFonts w:hint="eastAsia" w:ascii="仿宋_GB2312" w:hAnsi="仿宋" w:cs="宋体"/>
          <w:szCs w:val="32"/>
          <w:lang w:val="en-US" w:eastAsia="zh-CN"/>
        </w:rPr>
        <w:t>2020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30</w:t>
      </w:r>
      <w:r>
        <w:rPr>
          <w:rFonts w:hint="eastAsia" w:ascii="仿宋_GB2312" w:hAnsi="仿宋" w:cs="宋体"/>
          <w:szCs w:val="32"/>
          <w:lang w:val="zh-CN"/>
        </w:rPr>
        <w:t>日送达。属</w:t>
      </w:r>
      <w:r>
        <w:rPr>
          <w:rFonts w:hint="eastAsia" w:ascii="仿宋_GB2312" w:hAnsi="仿宋" w:cs="宋体"/>
          <w:szCs w:val="32"/>
          <w:lang w:val="zh-CN" w:eastAsia="zh-CN"/>
        </w:rPr>
        <w:t>普管</w:t>
      </w:r>
      <w:r>
        <w:rPr>
          <w:rFonts w:hint="eastAsia" w:ascii="仿宋_GB2312" w:hAnsi="仿宋" w:cs="宋体"/>
          <w:szCs w:val="32"/>
          <w:lang w:val="zh-CN"/>
        </w:rPr>
        <w:t>级罪犯。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/>
        <w:jc w:val="both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罪犯吴永红在死刑缓期执行期间没有故意犯罪，无期期间确有悔改表现，自入监以来改造表现如下：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/>
        <w:jc w:val="both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认罪悔罪：能服从法院判决，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由于文化程度低由本人口述，他犯代写</w:t>
      </w:r>
      <w:r>
        <w:rPr>
          <w:rFonts w:hint="eastAsia" w:ascii="仿宋_GB2312" w:hAnsi="仿宋" w:cs="宋体"/>
          <w:szCs w:val="32"/>
          <w:lang w:val="zh-CN"/>
        </w:rPr>
        <w:t>认罪悔罪书。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/>
        <w:jc w:val="both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right="0" w:rightChars="0" w:firstLine="640"/>
        <w:jc w:val="both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2017年11月27日至2019年11月累计获考核分2767分，2019年12月至2026年3月累计获考核分7412.5分，合计获得考核分10179.5分，表扬10次，物质奖励3次，不予奖励3次；2017年11月27日至2019年11月违规2次，累计扣15分，2019年12月至2026年3月违规10次，累计扣209分，其中重大违规3次：1、2023年10月20日在民警对其谈话时，不听从民警指令，不服从民警管理，情绪激动，挑衅、顶撞民警，扣35分；2、2024年3月4日消极怠工，2月份劳动定额完成率低于30%，扣30分；3、2024年11月16日在分监区收工现场不服从民警管理，拒绝跟随队列行进，扣35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both"/>
        <w:textAlignment w:val="auto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已履行</w:t>
      </w:r>
      <w:r>
        <w:rPr>
          <w:rFonts w:hint="eastAsia" w:ascii="仿宋_GB2312" w:cs="仿宋_GB2312"/>
          <w:color w:val="000000"/>
          <w:kern w:val="0"/>
          <w:sz w:val="32"/>
          <w:szCs w:val="32"/>
          <w:lang w:eastAsia="zh-CN"/>
        </w:rPr>
        <w:t>人民币</w:t>
      </w:r>
      <w:r>
        <w:rPr>
          <w:rFonts w:hint="eastAsia" w:ascii="仿宋_GB2312" w:cs="仿宋_GB2312"/>
          <w:color w:val="000000"/>
          <w:kern w:val="0"/>
          <w:sz w:val="32"/>
          <w:szCs w:val="32"/>
          <w:lang w:val="en-US" w:eastAsia="zh-CN"/>
        </w:rPr>
        <w:t>2000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元，其中本次</w:t>
      </w:r>
      <w:r>
        <w:rPr>
          <w:rFonts w:hint="eastAsia" w:ascii="仿宋_GB2312" w:cs="仿宋_GB2312"/>
          <w:color w:val="000000"/>
          <w:kern w:val="0"/>
          <w:sz w:val="32"/>
          <w:szCs w:val="32"/>
          <w:lang w:val="en-US" w:eastAsia="zh-CN"/>
        </w:rPr>
        <w:t>提请前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履行</w:t>
      </w:r>
      <w:r>
        <w:rPr>
          <w:rFonts w:hint="eastAsia" w:ascii="仿宋_GB2312" w:cs="仿宋_GB2312"/>
          <w:color w:val="000000"/>
          <w:kern w:val="0"/>
          <w:sz w:val="32"/>
          <w:szCs w:val="32"/>
          <w:lang w:val="en-US" w:eastAsia="zh-CN"/>
        </w:rPr>
        <w:t>人民币2000元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。该犯考核期月均消费人民币</w:t>
      </w:r>
      <w:r>
        <w:rPr>
          <w:rFonts w:hint="eastAsia" w:ascii="仿宋_GB2312" w:cs="仿宋_GB2312"/>
          <w:kern w:val="0"/>
          <w:sz w:val="32"/>
          <w:szCs w:val="32"/>
          <w:lang w:val="en-US" w:eastAsia="zh-CN"/>
        </w:rPr>
        <w:t>128.55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元，账户可用余额人民币</w:t>
      </w:r>
      <w:r>
        <w:rPr>
          <w:rFonts w:hint="eastAsia" w:ascii="仿宋_GB2312" w:cs="仿宋_GB2312"/>
          <w:kern w:val="0"/>
          <w:sz w:val="32"/>
          <w:szCs w:val="32"/>
          <w:lang w:val="en-US" w:eastAsia="zh-CN"/>
        </w:rPr>
        <w:t>826.52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元。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2025年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月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/>
        </w:rPr>
        <w:t>28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日福建省泉州市中级人民法院财产性判项复函载明：</w:t>
      </w:r>
      <w:r>
        <w:rPr>
          <w:rFonts w:hint="eastAsia" w:ascii="仿宋_GB2312" w:hAnsi="Times New Roman" w:cs="Times New Roman"/>
          <w:kern w:val="32"/>
          <w:sz w:val="32"/>
          <w:szCs w:val="32"/>
          <w:lang w:eastAsia="zh-CN"/>
        </w:rPr>
        <w:t>目前暂未发现执行阶段存在隐瞒、藏匿、转移财产情形；暂未发现执行阶段存在妨害财产性判项执行情形；暂未发现执行阶段存在拒不交代赃款、赃物去向情形；经执行系统网络查控暂无可供执行财产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ascii="仿宋_GB231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该犯系</w:t>
      </w:r>
      <w:r>
        <w:rPr>
          <w:rFonts w:hint="eastAsia" w:ascii="仿宋_GB2312" w:hAnsi="仿宋"/>
          <w:iCs/>
          <w:kern w:val="2"/>
          <w:szCs w:val="32"/>
          <w:lang w:eastAsia="zh-CN"/>
        </w:rPr>
        <w:t>累犯，系因犯故意杀人罪被判处死刑缓期二年执行罪犯，</w:t>
      </w:r>
      <w:r>
        <w:rPr>
          <w:rFonts w:hint="eastAsia" w:ascii="仿宋_GB2312" w:hAnsi="仿宋"/>
          <w:iCs/>
          <w:kern w:val="2"/>
          <w:szCs w:val="32"/>
        </w:rPr>
        <w:t>属于</w:t>
      </w:r>
      <w:r>
        <w:rPr>
          <w:rFonts w:hint="eastAsia" w:ascii="仿宋_GB2312" w:hAnsi="仿宋"/>
          <w:iCs/>
          <w:kern w:val="2"/>
          <w:szCs w:val="32"/>
          <w:lang w:eastAsia="zh-CN"/>
        </w:rPr>
        <w:t>从严掌握</w:t>
      </w:r>
      <w:r>
        <w:rPr>
          <w:rFonts w:hint="eastAsia" w:ascii="仿宋_GB2312" w:hAnsi="仿宋"/>
          <w:iCs/>
          <w:kern w:val="2"/>
          <w:szCs w:val="32"/>
        </w:rPr>
        <w:t>减刑对象。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both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2026年6月22日至2026年6月26日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both"/>
        <w:textAlignment w:val="auto"/>
        <w:rPr>
          <w:rFonts w:hint="eastAsia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《中华人民共和国刑法》第五十七条、第七十八条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吴永红</w:t>
      </w:r>
      <w:r>
        <w:rPr>
          <w:rFonts w:hint="eastAsia" w:ascii="仿宋_GB2312" w:hAnsi="仿宋_GB2312" w:cs="仿宋_GB2312"/>
          <w:color w:val="auto"/>
          <w:szCs w:val="32"/>
        </w:rPr>
        <w:t>减为有期徒刑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二十五</w:t>
      </w:r>
      <w:r>
        <w:rPr>
          <w:rFonts w:hint="eastAsia" w:ascii="仿宋_GB2312" w:hAnsi="仿宋_GB2312" w:cs="仿宋_GB2312"/>
          <w:color w:val="auto"/>
          <w:szCs w:val="32"/>
        </w:rPr>
        <w:t>年，剥夺政治权利改为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</w:t>
      </w:r>
      <w:r>
        <w:rPr>
          <w:rFonts w:hint="eastAsia" w:ascii="仿宋_GB2312" w:hAnsi="仿宋_GB2312" w:cs="仿宋_GB2312"/>
          <w:color w:val="auto"/>
          <w:szCs w:val="32"/>
        </w:rPr>
        <w:t>年。</w:t>
      </w:r>
      <w:r>
        <w:rPr>
          <w:rFonts w:hint="eastAsia"/>
          <w:color w:val="auto"/>
          <w:szCs w:val="32"/>
        </w:rPr>
        <w:t>特提请你院审理裁定。</w:t>
      </w:r>
      <w:r>
        <w:rPr>
          <w:rFonts w:hint="eastAsia"/>
          <w:color w:val="auto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both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right="0" w:rightChars="0"/>
        <w:jc w:val="both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  <w:lang w:eastAsia="zh-CN"/>
        </w:rPr>
        <w:t>福建省高</w:t>
      </w:r>
      <w:r>
        <w:rPr>
          <w:rFonts w:hint="eastAsia" w:ascii="仿宋_GB2312" w:hAnsi="Times New Roman"/>
          <w:szCs w:val="32"/>
        </w:rPr>
        <w:t>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both"/>
        <w:textAlignment w:val="auto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</w:t>
      </w:r>
      <w:r>
        <w:rPr>
          <w:rFonts w:hint="eastAsia" w:ascii="仿宋_GB2312" w:hAnsi="Times New Roman" w:cs="仿宋_GB2312"/>
          <w:szCs w:val="32"/>
          <w:lang w:eastAsia="zh-CN"/>
        </w:rPr>
        <w:t>吴永红</w:t>
      </w:r>
      <w:r>
        <w:rPr>
          <w:rFonts w:hint="eastAsia" w:ascii="仿宋_GB2312" w:hAnsi="Times New Roman" w:cs="仿宋_GB2312"/>
          <w:szCs w:val="32"/>
        </w:rPr>
        <w:t>卷宗</w:t>
      </w:r>
      <w:r>
        <w:rPr>
          <w:rFonts w:hint="eastAsia" w:ascii="仿宋_GB2312" w:hAnsi="Times New Roman" w:cs="仿宋_GB2312"/>
          <w:szCs w:val="32"/>
          <w:lang w:eastAsia="zh-CN"/>
        </w:rPr>
        <w:t>二</w:t>
      </w:r>
      <w:r>
        <w:rPr>
          <w:rFonts w:hint="eastAsia" w:ascii="仿宋_GB2312" w:hAnsi="Times New Roman" w:cs="仿宋_GB2312"/>
          <w:szCs w:val="32"/>
        </w:rPr>
        <w:t>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1600" w:firstLineChars="500"/>
        <w:jc w:val="both"/>
        <w:textAlignment w:val="auto"/>
        <w:rPr>
          <w:rFonts w:hint="eastAsia" w:ascii="仿宋_GB2312" w:hAnsi="Times New Roman" w:cs="仿宋_GB2312"/>
          <w:szCs w:val="32"/>
          <w:lang w:val="en-US" w:eastAsia="zh-CN"/>
        </w:rPr>
      </w:pPr>
      <w:r>
        <w:rPr>
          <w:rFonts w:hint="eastAsia" w:ascii="仿宋_GB2312" w:hAnsi="Times New Roman" w:cs="仿宋_GB2312"/>
          <w:szCs w:val="32"/>
        </w:rPr>
        <w:t>⒉减刑建议书</w:t>
      </w:r>
      <w:r>
        <w:rPr>
          <w:rFonts w:hint="eastAsia" w:ascii="仿宋_GB2312" w:hAnsi="Times New Roman" w:cs="仿宋_GB2312"/>
          <w:szCs w:val="32"/>
          <w:lang w:eastAsia="zh-CN"/>
        </w:rPr>
        <w:t>五</w:t>
      </w:r>
      <w:r>
        <w:rPr>
          <w:rFonts w:hint="eastAsia" w:ascii="仿宋_GB2312" w:hAnsi="Times New Roman" w:cs="仿宋_GB2312"/>
          <w:szCs w:val="32"/>
        </w:rPr>
        <w:t>份</w:t>
      </w:r>
      <w:r>
        <w:rPr>
          <w:rFonts w:hint="eastAsia" w:ascii="仿宋_GB2312" w:hAnsi="Times New Roman" w:cs="仿宋_GB2312"/>
          <w:szCs w:val="32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14" w:firstLineChars="192"/>
        <w:jc w:val="both"/>
        <w:textAlignment w:val="auto"/>
        <w:rPr>
          <w:rFonts w:hint="eastAsia" w:ascii="仿宋_GB2312" w:hAnsi="Times New Roman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14" w:firstLineChars="192"/>
        <w:jc w:val="both"/>
        <w:textAlignment w:val="auto"/>
        <w:rPr>
          <w:rFonts w:hint="eastAsia" w:ascii="仿宋_GB2312" w:hAnsi="Times New Roman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5440" w:firstLineChars="1700"/>
        <w:jc w:val="both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4080" w:firstLineChars="1700"/>
        <w:jc w:val="both"/>
        <w:textAlignment w:val="auto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/>
          <w:szCs w:val="32"/>
        </w:rPr>
        <w:t xml:space="preserve">  </w:t>
      </w:r>
      <w:r>
        <w:rPr>
          <w:rFonts w:hint="eastAsia" w:ascii="仿宋_GB2312"/>
          <w:szCs w:val="32"/>
          <w:lang w:val="en-US" w:eastAsia="zh-CN"/>
        </w:rPr>
        <w:t xml:space="preserve">        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2026年6月29日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BD7044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462CD"/>
    <w:rsid w:val="036A5E04"/>
    <w:rsid w:val="040F5221"/>
    <w:rsid w:val="0539366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0423D7A"/>
    <w:rsid w:val="113774F4"/>
    <w:rsid w:val="11AE3ACA"/>
    <w:rsid w:val="1219101B"/>
    <w:rsid w:val="12D03822"/>
    <w:rsid w:val="12DB2CF7"/>
    <w:rsid w:val="140B1221"/>
    <w:rsid w:val="151F5F60"/>
    <w:rsid w:val="15D93A3C"/>
    <w:rsid w:val="161100DB"/>
    <w:rsid w:val="17E4112A"/>
    <w:rsid w:val="197851ED"/>
    <w:rsid w:val="1B447360"/>
    <w:rsid w:val="1B7C3D38"/>
    <w:rsid w:val="1C595CF1"/>
    <w:rsid w:val="1D453D13"/>
    <w:rsid w:val="1D4A019B"/>
    <w:rsid w:val="1D644DCB"/>
    <w:rsid w:val="1ECC40AF"/>
    <w:rsid w:val="1EF20AF7"/>
    <w:rsid w:val="1FB0551F"/>
    <w:rsid w:val="1FE03E2B"/>
    <w:rsid w:val="200E4277"/>
    <w:rsid w:val="2027184D"/>
    <w:rsid w:val="20F06EC7"/>
    <w:rsid w:val="2114237A"/>
    <w:rsid w:val="21A7275E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B0A17D9"/>
    <w:rsid w:val="2B952AA1"/>
    <w:rsid w:val="2BC425BE"/>
    <w:rsid w:val="2C3550D4"/>
    <w:rsid w:val="2C6E5E93"/>
    <w:rsid w:val="2CD46119"/>
    <w:rsid w:val="2E547389"/>
    <w:rsid w:val="2EAF0314"/>
    <w:rsid w:val="2EEF2F07"/>
    <w:rsid w:val="30064D38"/>
    <w:rsid w:val="30A21E6B"/>
    <w:rsid w:val="310006C2"/>
    <w:rsid w:val="317C2C76"/>
    <w:rsid w:val="31AA6F1F"/>
    <w:rsid w:val="31DC6C3C"/>
    <w:rsid w:val="32BF4419"/>
    <w:rsid w:val="33BB0286"/>
    <w:rsid w:val="348C0D39"/>
    <w:rsid w:val="35922F75"/>
    <w:rsid w:val="366E10CC"/>
    <w:rsid w:val="371643C5"/>
    <w:rsid w:val="383430DD"/>
    <w:rsid w:val="38C71519"/>
    <w:rsid w:val="39864127"/>
    <w:rsid w:val="39AF6E63"/>
    <w:rsid w:val="39C1344E"/>
    <w:rsid w:val="3A0B4CAB"/>
    <w:rsid w:val="3A1F7681"/>
    <w:rsid w:val="3A215E19"/>
    <w:rsid w:val="3A7022ED"/>
    <w:rsid w:val="3B02271A"/>
    <w:rsid w:val="3C835306"/>
    <w:rsid w:val="3D42560E"/>
    <w:rsid w:val="3D5A65CA"/>
    <w:rsid w:val="3EB37A70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59C6779"/>
    <w:rsid w:val="461A028F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E216AC0"/>
    <w:rsid w:val="4F4D561A"/>
    <w:rsid w:val="500C5BAE"/>
    <w:rsid w:val="50FF64A6"/>
    <w:rsid w:val="51934E4C"/>
    <w:rsid w:val="51945EC8"/>
    <w:rsid w:val="51C00477"/>
    <w:rsid w:val="52202E98"/>
    <w:rsid w:val="535E7500"/>
    <w:rsid w:val="55182AC6"/>
    <w:rsid w:val="55676FCD"/>
    <w:rsid w:val="5767122A"/>
    <w:rsid w:val="5851141A"/>
    <w:rsid w:val="58AB0C8B"/>
    <w:rsid w:val="58FE48D4"/>
    <w:rsid w:val="59854BAF"/>
    <w:rsid w:val="59875AED"/>
    <w:rsid w:val="59C11342"/>
    <w:rsid w:val="5AE119A8"/>
    <w:rsid w:val="5B97302A"/>
    <w:rsid w:val="5C9872B6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521062"/>
    <w:rsid w:val="6B812D81"/>
    <w:rsid w:val="6B9A4DB0"/>
    <w:rsid w:val="6CEA78C7"/>
    <w:rsid w:val="6D28750D"/>
    <w:rsid w:val="6DC60AD6"/>
    <w:rsid w:val="6E4A41A2"/>
    <w:rsid w:val="6FFD5DDE"/>
    <w:rsid w:val="70013651"/>
    <w:rsid w:val="70A47764"/>
    <w:rsid w:val="70BC64FF"/>
    <w:rsid w:val="70EE0BDA"/>
    <w:rsid w:val="72210150"/>
    <w:rsid w:val="725D1A3F"/>
    <w:rsid w:val="74BE1166"/>
    <w:rsid w:val="758569A8"/>
    <w:rsid w:val="75B8200D"/>
    <w:rsid w:val="770F5081"/>
    <w:rsid w:val="7744154B"/>
    <w:rsid w:val="77E34CC3"/>
    <w:rsid w:val="781246A1"/>
    <w:rsid w:val="78D54BEA"/>
    <w:rsid w:val="79BB7B32"/>
    <w:rsid w:val="7BAC215F"/>
    <w:rsid w:val="7CF73BE6"/>
    <w:rsid w:val="7E8125C2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3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李长伟</cp:lastModifiedBy>
  <cp:lastPrinted>2024-09-09T16:16:00Z</cp:lastPrinted>
  <dcterms:modified xsi:type="dcterms:W3CDTF">2026-07-02T19:04:53Z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