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6</w:t>
      </w:r>
      <w:r>
        <w:rPr>
          <w:rFonts w:hint="eastAsia" w:eastAsia="楷体_GB2312" w:cs="楷体_GB2312"/>
          <w:szCs w:val="32"/>
        </w:rPr>
        <w:t>〕闽漳狱减字第</w:t>
      </w:r>
      <w:r>
        <w:rPr>
          <w:rFonts w:hint="eastAsia" w:eastAsia="楷体_GB2312" w:cs="楷体_GB2312"/>
          <w:szCs w:val="32"/>
          <w:lang w:val="en-US" w:eastAsia="zh-CN"/>
        </w:rPr>
        <w:t>258</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张伟</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1989</w:t>
      </w:r>
      <w:r>
        <w:rPr>
          <w:rFonts w:hint="eastAsia" w:ascii="仿宋_GB2312" w:hAnsi="仿宋_GB2312" w:cs="仿宋_GB2312"/>
          <w:szCs w:val="32"/>
        </w:rPr>
        <w:t>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16</w:t>
      </w:r>
      <w:r>
        <w:rPr>
          <w:rFonts w:hint="eastAsia" w:ascii="仿宋_GB2312" w:hAnsi="仿宋_GB2312" w:cs="仿宋_GB2312"/>
          <w:szCs w:val="32"/>
        </w:rPr>
        <w:t>日出生，</w:t>
      </w:r>
      <w:r>
        <w:rPr>
          <w:rFonts w:hint="eastAsia" w:ascii="仿宋_GB2312" w:hAnsi="仿宋_GB2312" w:cs="仿宋_GB2312"/>
          <w:szCs w:val="32"/>
          <w:lang w:val="en-US" w:eastAsia="zh-CN"/>
        </w:rPr>
        <w:t>汉</w:t>
      </w:r>
      <w:r>
        <w:rPr>
          <w:rFonts w:hint="eastAsia" w:ascii="仿宋_GB2312" w:hAnsi="仿宋_GB2312" w:cs="仿宋_GB2312"/>
          <w:szCs w:val="32"/>
        </w:rPr>
        <w:t>族，</w:t>
      </w:r>
      <w:r>
        <w:rPr>
          <w:rFonts w:hint="eastAsia" w:ascii="仿宋_GB2312" w:hAnsi="仿宋_GB2312" w:cs="仿宋_GB2312"/>
          <w:szCs w:val="32"/>
          <w:lang w:eastAsia="zh-CN"/>
        </w:rPr>
        <w:t>大专文化</w:t>
      </w:r>
      <w:r>
        <w:rPr>
          <w:rFonts w:hint="eastAsia" w:ascii="仿宋_GB2312" w:hAnsi="仿宋_GB2312" w:cs="仿宋_GB2312"/>
          <w:szCs w:val="32"/>
          <w:lang w:val="en-US" w:eastAsia="zh-CN"/>
        </w:rPr>
        <w:t>，</w:t>
      </w:r>
      <w:r>
        <w:rPr>
          <w:rFonts w:hint="eastAsia" w:ascii="仿宋_GB2312" w:hAnsi="仿宋_GB2312" w:cs="仿宋_GB2312"/>
          <w:szCs w:val="32"/>
          <w:lang w:eastAsia="zh-CN"/>
        </w:rPr>
        <w:t>户籍所在地</w:t>
      </w:r>
      <w:r>
        <w:rPr>
          <w:rFonts w:hint="eastAsia" w:ascii="仿宋_GB2312" w:hAnsi="仿宋_GB2312" w:cs="仿宋_GB2312"/>
          <w:szCs w:val="32"/>
        </w:rPr>
        <w:t>福建省</w:t>
      </w:r>
      <w:r>
        <w:rPr>
          <w:rFonts w:hint="eastAsia" w:ascii="仿宋_GB2312" w:hAnsi="仿宋_GB2312" w:cs="仿宋_GB2312"/>
          <w:szCs w:val="32"/>
          <w:lang w:eastAsia="zh-CN"/>
        </w:rPr>
        <w:t>南平市延平区</w:t>
      </w:r>
      <w:bookmarkStart w:id="0" w:name="_GoBack"/>
      <w:bookmarkEnd w:id="0"/>
      <w:r>
        <w:rPr>
          <w:rFonts w:hint="eastAsia" w:ascii="仿宋_GB2312" w:hAnsi="仿宋_GB2312" w:cs="仿宋_GB2312"/>
          <w:szCs w:val="32"/>
        </w:rPr>
        <w:t>，捕前</w:t>
      </w:r>
      <w:r>
        <w:rPr>
          <w:rFonts w:hint="eastAsia" w:ascii="仿宋_GB2312" w:hAnsi="仿宋_GB2312" w:cs="仿宋_GB2312"/>
          <w:szCs w:val="32"/>
          <w:lang w:eastAsia="zh-CN"/>
        </w:rPr>
        <w:t>系无业，</w:t>
      </w:r>
      <w:r>
        <w:rPr>
          <w:rFonts w:hint="eastAsia" w:ascii="仿宋_GB2312" w:hAnsi="仿宋_GB2312" w:cs="仿宋_GB2312"/>
          <w:szCs w:val="32"/>
          <w:lang w:val="en-US" w:eastAsia="zh-CN"/>
        </w:rPr>
        <w:t>2013年8月1日因犯盗窃罪被福建省南平市延平区人民法院判处有期徒刑二年三个月，2015年4月5日刑满释放，系累犯</w:t>
      </w:r>
      <w:r>
        <w:rPr>
          <w:rFonts w:hint="eastAsia" w:ascii="仿宋_GB2312" w:hAnsi="仿宋_GB2312" w:cs="仿宋_GB2312"/>
          <w:szCs w:val="32"/>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eastAsia="zh-CN"/>
        </w:rPr>
      </w:pPr>
      <w:r>
        <w:rPr>
          <w:rFonts w:hint="eastAsia" w:ascii="仿宋_GB2312" w:hAnsi="仿宋_GB2312" w:cs="仿宋_GB2312"/>
          <w:szCs w:val="32"/>
          <w:lang w:eastAsia="zh-CN"/>
        </w:rPr>
        <w:t>福建省龙岩市新罗区人民法院于</w:t>
      </w:r>
      <w:r>
        <w:rPr>
          <w:rFonts w:hint="eastAsia" w:ascii="仿宋_GB2312" w:hAnsi="仿宋_GB2312" w:cs="仿宋_GB2312"/>
          <w:szCs w:val="32"/>
          <w:lang w:val="en-US" w:eastAsia="zh-CN"/>
        </w:rPr>
        <w:t>2021</w:t>
      </w:r>
      <w:r>
        <w:rPr>
          <w:rFonts w:hint="eastAsia" w:ascii="仿宋_GB2312" w:hAnsi="仿宋_GB2312" w:cs="仿宋_GB2312"/>
          <w:szCs w:val="32"/>
          <w:lang w:eastAsia="zh-CN"/>
        </w:rPr>
        <w:t>年</w:t>
      </w:r>
      <w:r>
        <w:rPr>
          <w:rFonts w:hint="eastAsia" w:ascii="仿宋_GB2312" w:hAnsi="仿宋_GB2312" w:cs="仿宋_GB2312"/>
          <w:szCs w:val="32"/>
          <w:lang w:val="en-US" w:eastAsia="zh-CN"/>
        </w:rPr>
        <w:t>6</w:t>
      </w:r>
      <w:r>
        <w:rPr>
          <w:rFonts w:hint="eastAsia" w:ascii="仿宋_GB2312" w:hAnsi="仿宋_GB2312" w:cs="仿宋_GB2312"/>
          <w:szCs w:val="32"/>
          <w:lang w:eastAsia="zh-CN"/>
        </w:rPr>
        <w:t>月</w:t>
      </w:r>
      <w:r>
        <w:rPr>
          <w:rFonts w:hint="eastAsia" w:ascii="仿宋_GB2312" w:hAnsi="仿宋_GB2312" w:cs="仿宋_GB2312"/>
          <w:szCs w:val="32"/>
          <w:lang w:val="en-US" w:eastAsia="zh-CN"/>
        </w:rPr>
        <w:t>2</w:t>
      </w:r>
      <w:r>
        <w:rPr>
          <w:rFonts w:hint="eastAsia" w:ascii="仿宋_GB2312" w:hAnsi="仿宋_GB2312" w:cs="仿宋_GB2312"/>
          <w:szCs w:val="32"/>
          <w:lang w:eastAsia="zh-CN"/>
        </w:rPr>
        <w:t>日作出（</w:t>
      </w:r>
      <w:r>
        <w:rPr>
          <w:rFonts w:hint="eastAsia" w:ascii="仿宋_GB2312" w:hAnsi="仿宋_GB2312" w:cs="仿宋_GB2312"/>
          <w:szCs w:val="32"/>
          <w:lang w:val="en-US" w:eastAsia="zh-CN"/>
        </w:rPr>
        <w:t>2021</w:t>
      </w:r>
      <w:r>
        <w:rPr>
          <w:rFonts w:hint="eastAsia" w:ascii="仿宋_GB2312" w:hAnsi="仿宋_GB2312" w:cs="仿宋_GB2312"/>
          <w:szCs w:val="32"/>
          <w:lang w:eastAsia="zh-CN"/>
        </w:rPr>
        <w:t>）闽</w:t>
      </w:r>
      <w:r>
        <w:rPr>
          <w:rFonts w:hint="eastAsia" w:ascii="仿宋_GB2312" w:hAnsi="仿宋_GB2312" w:cs="仿宋_GB2312"/>
          <w:szCs w:val="32"/>
          <w:lang w:val="en-US" w:eastAsia="zh-CN"/>
        </w:rPr>
        <w:t>0802</w:t>
      </w:r>
      <w:r>
        <w:rPr>
          <w:rFonts w:hint="eastAsia" w:ascii="仿宋_GB2312" w:hAnsi="仿宋_GB2312" w:cs="仿宋_GB2312"/>
          <w:szCs w:val="32"/>
          <w:lang w:eastAsia="zh-CN"/>
        </w:rPr>
        <w:t>刑初</w:t>
      </w:r>
      <w:r>
        <w:rPr>
          <w:rFonts w:hint="eastAsia" w:ascii="仿宋_GB2312" w:hAnsi="仿宋_GB2312" w:cs="仿宋_GB2312"/>
          <w:szCs w:val="32"/>
          <w:lang w:val="en-US" w:eastAsia="zh-CN"/>
        </w:rPr>
        <w:t>179</w:t>
      </w:r>
      <w:r>
        <w:rPr>
          <w:rFonts w:hint="eastAsia" w:ascii="仿宋_GB2312" w:hAnsi="仿宋_GB2312" w:cs="仿宋_GB2312"/>
          <w:szCs w:val="32"/>
          <w:lang w:eastAsia="zh-CN"/>
        </w:rPr>
        <w:t>号刑事判决，以被告人张伟犯诈骗罪，判处有期徒刑十年三个月，并处罚金人民币</w:t>
      </w:r>
      <w:r>
        <w:rPr>
          <w:rFonts w:hint="eastAsia" w:ascii="仿宋_GB2312" w:hAnsi="仿宋_GB2312" w:cs="仿宋_GB2312"/>
          <w:szCs w:val="32"/>
          <w:lang w:val="en-US" w:eastAsia="zh-CN"/>
        </w:rPr>
        <w:t>100000元，责令共同退出违法所得人民币490163.71元。宣判后，同案犯不服，提出上诉。福建省龙岩市中级人民法院于2021年9月7日作出（2021）闽08刑终183号刑事裁定，驳回上诉，维持原判。</w:t>
      </w:r>
      <w:r>
        <w:rPr>
          <w:rFonts w:hint="eastAsia" w:ascii="仿宋_GB2312" w:hAnsi="仿宋_GB2312" w:cs="仿宋_GB2312"/>
          <w:szCs w:val="32"/>
          <w:lang w:eastAsia="zh-CN"/>
        </w:rPr>
        <w:t>刑期自</w:t>
      </w:r>
      <w:r>
        <w:rPr>
          <w:rFonts w:hint="eastAsia" w:ascii="仿宋_GB2312" w:hAnsi="仿宋_GB2312" w:cs="仿宋_GB2312"/>
          <w:szCs w:val="32"/>
          <w:lang w:val="en-US" w:eastAsia="zh-CN"/>
        </w:rPr>
        <w:t>2020</w:t>
      </w:r>
      <w:r>
        <w:rPr>
          <w:rFonts w:hint="eastAsia" w:ascii="仿宋_GB2312" w:hAnsi="仿宋_GB2312" w:cs="仿宋_GB2312"/>
          <w:szCs w:val="32"/>
          <w:lang w:eastAsia="zh-CN"/>
        </w:rPr>
        <w:t>年</w:t>
      </w:r>
      <w:r>
        <w:rPr>
          <w:rFonts w:hint="eastAsia" w:ascii="仿宋_GB2312" w:hAnsi="仿宋_GB2312" w:cs="仿宋_GB2312"/>
          <w:szCs w:val="32"/>
          <w:lang w:val="en-US" w:eastAsia="zh-CN"/>
        </w:rPr>
        <w:t>8</w:t>
      </w:r>
      <w:r>
        <w:rPr>
          <w:rFonts w:hint="eastAsia" w:ascii="仿宋_GB2312" w:hAnsi="仿宋_GB2312" w:cs="仿宋_GB2312"/>
          <w:szCs w:val="32"/>
          <w:lang w:eastAsia="zh-CN"/>
        </w:rPr>
        <w:t>月</w:t>
      </w:r>
      <w:r>
        <w:rPr>
          <w:rFonts w:hint="eastAsia" w:ascii="仿宋_GB2312" w:hAnsi="仿宋_GB2312" w:cs="仿宋_GB2312"/>
          <w:szCs w:val="32"/>
          <w:lang w:val="en-US" w:eastAsia="zh-CN"/>
        </w:rPr>
        <w:t>23</w:t>
      </w:r>
      <w:r>
        <w:rPr>
          <w:rFonts w:hint="eastAsia" w:ascii="仿宋_GB2312" w:hAnsi="仿宋_GB2312" w:cs="仿宋_GB2312"/>
          <w:szCs w:val="32"/>
          <w:lang w:eastAsia="zh-CN"/>
        </w:rPr>
        <w:t>日起至</w:t>
      </w:r>
      <w:r>
        <w:rPr>
          <w:rFonts w:hint="eastAsia" w:ascii="仿宋_GB2312" w:hAnsi="仿宋_GB2312" w:cs="仿宋_GB2312"/>
          <w:szCs w:val="32"/>
          <w:lang w:val="en-US" w:eastAsia="zh-CN"/>
        </w:rPr>
        <w:t>2030</w:t>
      </w:r>
      <w:r>
        <w:rPr>
          <w:rFonts w:hint="eastAsia" w:ascii="仿宋_GB2312" w:hAnsi="仿宋_GB2312" w:cs="仿宋_GB2312"/>
          <w:szCs w:val="32"/>
          <w:lang w:eastAsia="zh-CN"/>
        </w:rPr>
        <w:t>年</w:t>
      </w:r>
      <w:r>
        <w:rPr>
          <w:rFonts w:hint="eastAsia" w:ascii="仿宋_GB2312" w:hAnsi="仿宋_GB2312" w:cs="仿宋_GB2312"/>
          <w:szCs w:val="32"/>
          <w:lang w:val="en-US" w:eastAsia="zh-CN"/>
        </w:rPr>
        <w:t>11</w:t>
      </w:r>
      <w:r>
        <w:rPr>
          <w:rFonts w:hint="eastAsia" w:ascii="仿宋_GB2312" w:hAnsi="仿宋_GB2312" w:cs="仿宋_GB2312"/>
          <w:szCs w:val="32"/>
          <w:lang w:eastAsia="zh-CN"/>
        </w:rPr>
        <w:t>月</w:t>
      </w:r>
      <w:r>
        <w:rPr>
          <w:rFonts w:hint="eastAsia" w:ascii="仿宋_GB2312" w:hAnsi="仿宋_GB2312" w:cs="仿宋_GB2312"/>
          <w:szCs w:val="32"/>
          <w:lang w:val="en-US" w:eastAsia="zh-CN"/>
        </w:rPr>
        <w:t>22</w:t>
      </w:r>
      <w:r>
        <w:rPr>
          <w:rFonts w:hint="eastAsia" w:ascii="仿宋_GB2312" w:hAnsi="仿宋_GB2312" w:cs="仿宋_GB2312"/>
          <w:szCs w:val="32"/>
          <w:lang w:eastAsia="zh-CN"/>
        </w:rPr>
        <w:t>日止。</w:t>
      </w:r>
      <w:r>
        <w:rPr>
          <w:rFonts w:hint="eastAsia" w:ascii="仿宋_GB2312" w:hAnsi="仿宋_GB2312" w:cs="仿宋_GB2312"/>
          <w:szCs w:val="32"/>
          <w:lang w:val="en-US" w:eastAsia="zh-CN"/>
        </w:rPr>
        <w:t>2021</w:t>
      </w:r>
      <w:r>
        <w:rPr>
          <w:rFonts w:hint="eastAsia" w:ascii="仿宋_GB2312" w:hAnsi="仿宋_GB2312" w:cs="仿宋_GB2312"/>
          <w:szCs w:val="32"/>
          <w:lang w:eastAsia="zh-CN"/>
        </w:rPr>
        <w:t>年</w:t>
      </w:r>
      <w:r>
        <w:rPr>
          <w:rFonts w:hint="eastAsia" w:ascii="仿宋_GB2312" w:hAnsi="仿宋_GB2312" w:cs="仿宋_GB2312"/>
          <w:szCs w:val="32"/>
          <w:lang w:val="en-US" w:eastAsia="zh-CN"/>
        </w:rPr>
        <w:t>10</w:t>
      </w:r>
      <w:r>
        <w:rPr>
          <w:rFonts w:hint="eastAsia" w:ascii="仿宋_GB2312" w:hAnsi="仿宋_GB2312" w:cs="仿宋_GB2312"/>
          <w:szCs w:val="32"/>
          <w:lang w:eastAsia="zh-CN"/>
        </w:rPr>
        <w:t>月</w:t>
      </w:r>
      <w:r>
        <w:rPr>
          <w:rFonts w:hint="eastAsia" w:ascii="仿宋_GB2312" w:hAnsi="仿宋_GB2312" w:cs="仿宋_GB2312"/>
          <w:szCs w:val="32"/>
          <w:lang w:val="en-US" w:eastAsia="zh-CN"/>
        </w:rPr>
        <w:t>20</w:t>
      </w:r>
      <w:r>
        <w:rPr>
          <w:rFonts w:hint="eastAsia" w:ascii="仿宋_GB2312" w:hAnsi="仿宋_GB2312" w:cs="仿宋_GB2312"/>
          <w:szCs w:val="32"/>
          <w:lang w:eastAsia="zh-CN"/>
        </w:rPr>
        <w:t>日交付福建省漳州监狱执行刑罚。</w:t>
      </w:r>
      <w:r>
        <w:rPr>
          <w:rFonts w:hint="eastAsia" w:ascii="仿宋_GB2312" w:hAnsi="仿宋_GB2312" w:cs="仿宋_GB2312"/>
          <w:szCs w:val="32"/>
          <w:lang w:val="en-US" w:eastAsia="zh-CN"/>
        </w:rPr>
        <w:t>2024</w:t>
      </w:r>
      <w:r>
        <w:rPr>
          <w:rFonts w:hint="eastAsia" w:ascii="仿宋_GB2312" w:hAnsi="仿宋_GB2312" w:cs="仿宋_GB2312"/>
          <w:szCs w:val="32"/>
          <w:lang w:eastAsia="zh-CN"/>
        </w:rPr>
        <w:t>年</w:t>
      </w:r>
      <w:r>
        <w:rPr>
          <w:rFonts w:hint="eastAsia" w:ascii="仿宋_GB2312" w:hAnsi="仿宋_GB2312" w:cs="仿宋_GB2312"/>
          <w:szCs w:val="32"/>
          <w:lang w:val="en-US" w:eastAsia="zh-CN"/>
        </w:rPr>
        <w:t>5</w:t>
      </w:r>
      <w:r>
        <w:rPr>
          <w:rFonts w:hint="eastAsia" w:ascii="仿宋_GB2312" w:hAnsi="仿宋_GB2312" w:cs="仿宋_GB2312"/>
          <w:szCs w:val="32"/>
          <w:lang w:eastAsia="zh-CN"/>
        </w:rPr>
        <w:t>月</w:t>
      </w:r>
      <w:r>
        <w:rPr>
          <w:rFonts w:hint="eastAsia" w:ascii="仿宋_GB2312" w:hAnsi="仿宋_GB2312" w:cs="仿宋_GB2312"/>
          <w:szCs w:val="32"/>
          <w:lang w:val="en-US" w:eastAsia="zh-CN"/>
        </w:rPr>
        <w:t>27</w:t>
      </w:r>
      <w:r>
        <w:rPr>
          <w:rFonts w:hint="eastAsia" w:ascii="仿宋_GB2312" w:hAnsi="仿宋_GB2312" w:cs="仿宋_GB2312"/>
          <w:szCs w:val="32"/>
          <w:lang w:eastAsia="zh-CN"/>
        </w:rPr>
        <w:t>日，福建省漳州市中级人民法院作出（</w:t>
      </w:r>
      <w:r>
        <w:rPr>
          <w:rFonts w:hint="eastAsia" w:ascii="仿宋_GB2312" w:hAnsi="仿宋_GB2312" w:cs="仿宋_GB2312"/>
          <w:szCs w:val="32"/>
          <w:lang w:val="en-US" w:eastAsia="zh-CN"/>
        </w:rPr>
        <w:t>2024</w:t>
      </w:r>
      <w:r>
        <w:rPr>
          <w:rFonts w:hint="eastAsia" w:ascii="仿宋_GB2312" w:hAnsi="仿宋_GB2312" w:cs="仿宋_GB2312"/>
          <w:szCs w:val="32"/>
          <w:lang w:eastAsia="zh-CN"/>
        </w:rPr>
        <w:t>）闽</w:t>
      </w:r>
      <w:r>
        <w:rPr>
          <w:rFonts w:hint="eastAsia" w:ascii="仿宋_GB2312" w:hAnsi="仿宋_GB2312" w:cs="仿宋_GB2312"/>
          <w:szCs w:val="32"/>
          <w:lang w:val="en-US" w:eastAsia="zh-CN"/>
        </w:rPr>
        <w:t>06刑更351号</w:t>
      </w:r>
      <w:r>
        <w:rPr>
          <w:rFonts w:hint="eastAsia" w:ascii="仿宋_GB2312" w:hAnsi="仿宋_GB2312" w:cs="仿宋_GB2312"/>
          <w:szCs w:val="32"/>
          <w:lang w:eastAsia="zh-CN"/>
        </w:rPr>
        <w:t>刑事裁定，对其减刑三个月，</w:t>
      </w:r>
      <w:r>
        <w:rPr>
          <w:rFonts w:hint="eastAsia" w:ascii="仿宋_GB2312" w:hAnsi="仿宋_GB2312" w:cs="仿宋_GB2312"/>
          <w:szCs w:val="32"/>
          <w:lang w:val="en-US" w:eastAsia="zh-CN"/>
        </w:rPr>
        <w:t>2024年5月27日送达</w:t>
      </w:r>
      <w:r>
        <w:rPr>
          <w:rFonts w:hint="eastAsia" w:ascii="仿宋_GB2312" w:hAnsi="仿宋_GB2312" w:cs="仿宋_GB2312"/>
          <w:szCs w:val="32"/>
          <w:lang w:eastAsia="zh-CN"/>
        </w:rPr>
        <w:t>。现刑期至</w:t>
      </w:r>
      <w:r>
        <w:rPr>
          <w:rFonts w:hint="eastAsia" w:ascii="仿宋_GB2312" w:hAnsi="仿宋_GB2312" w:cs="仿宋_GB2312"/>
          <w:szCs w:val="32"/>
          <w:lang w:val="en-US" w:eastAsia="zh-CN"/>
        </w:rPr>
        <w:t>2030</w:t>
      </w:r>
      <w:r>
        <w:rPr>
          <w:rFonts w:hint="eastAsia" w:ascii="仿宋_GB2312" w:hAnsi="仿宋_GB2312" w:cs="仿宋_GB2312"/>
          <w:szCs w:val="32"/>
          <w:lang w:eastAsia="zh-CN"/>
        </w:rPr>
        <w:t>年</w:t>
      </w:r>
      <w:r>
        <w:rPr>
          <w:rFonts w:hint="eastAsia" w:ascii="仿宋_GB2312" w:hAnsi="仿宋_GB2312" w:cs="仿宋_GB2312"/>
          <w:szCs w:val="32"/>
          <w:lang w:val="en-US" w:eastAsia="zh-CN"/>
        </w:rPr>
        <w:t>8</w:t>
      </w:r>
      <w:r>
        <w:rPr>
          <w:rFonts w:hint="eastAsia" w:ascii="仿宋_GB2312" w:hAnsi="仿宋_GB2312" w:cs="仿宋_GB2312"/>
          <w:szCs w:val="32"/>
          <w:lang w:eastAsia="zh-CN"/>
        </w:rPr>
        <w:t>月</w:t>
      </w:r>
      <w:r>
        <w:rPr>
          <w:rFonts w:hint="eastAsia" w:ascii="仿宋_GB2312" w:hAnsi="仿宋_GB2312" w:cs="仿宋_GB2312"/>
          <w:szCs w:val="32"/>
          <w:lang w:val="en-US" w:eastAsia="zh-CN"/>
        </w:rPr>
        <w:t>22</w:t>
      </w:r>
      <w:r>
        <w:rPr>
          <w:rFonts w:hint="eastAsia" w:ascii="仿宋_GB2312" w:hAnsi="仿宋_GB2312" w:cs="仿宋_GB2312"/>
          <w:szCs w:val="32"/>
          <w:lang w:eastAsia="zh-CN"/>
        </w:rPr>
        <w:t>日。属普管级罪犯。</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eastAsia="zh-CN"/>
        </w:rPr>
      </w:pPr>
      <w:r>
        <w:rPr>
          <w:rFonts w:hint="eastAsia" w:ascii="仿宋_GB2312" w:hAnsi="仿宋_GB2312" w:cs="仿宋_GB2312"/>
          <w:szCs w:val="32"/>
          <w:lang w:eastAsia="zh-CN"/>
        </w:rPr>
        <w:t>该犯</w:t>
      </w:r>
      <w:r>
        <w:rPr>
          <w:rFonts w:hint="eastAsia" w:ascii="仿宋_GB2312" w:hAnsi="仿宋_GB2312" w:cs="仿宋_GB2312"/>
          <w:szCs w:val="32"/>
          <w:lang w:val="zh-CN" w:eastAsia="zh-CN"/>
        </w:rPr>
        <w:t>自</w:t>
      </w:r>
      <w:r>
        <w:rPr>
          <w:rFonts w:hint="eastAsia" w:ascii="仿宋_GB2312" w:hAnsi="仿宋_GB2312" w:cs="仿宋_GB2312"/>
          <w:szCs w:val="32"/>
          <w:lang w:val="en-US" w:eastAsia="zh-CN"/>
        </w:rPr>
        <w:t>上次</w:t>
      </w:r>
      <w:r>
        <w:rPr>
          <w:rFonts w:hint="eastAsia" w:ascii="仿宋_GB2312" w:hAnsi="仿宋_GB2312" w:cs="仿宋_GB2312"/>
          <w:szCs w:val="32"/>
          <w:lang w:val="zh-CN" w:eastAsia="zh-CN"/>
        </w:rPr>
        <w:t>减刑以来</w:t>
      </w:r>
      <w:r>
        <w:rPr>
          <w:rFonts w:hint="eastAsia" w:ascii="仿宋_GB2312" w:hAnsi="仿宋_GB2312" w:cs="仿宋_GB2312"/>
          <w:szCs w:val="32"/>
          <w:lang w:eastAsia="zh-CN"/>
        </w:rPr>
        <w:t>确有悔改表现，具体事实如下：</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eastAsia="zh-CN"/>
        </w:rPr>
      </w:pPr>
      <w:r>
        <w:rPr>
          <w:rFonts w:hint="eastAsia" w:ascii="仿宋_GB2312" w:hAnsi="仿宋_GB2312" w:cs="仿宋_GB2312"/>
          <w:szCs w:val="32"/>
          <w:lang w:eastAsia="zh-CN"/>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lang w:eastAsia="zh-CN"/>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eastAsia="zh-CN"/>
        </w:rPr>
      </w:pPr>
      <w:r>
        <w:rPr>
          <w:rFonts w:hint="eastAsia" w:ascii="仿宋_GB2312" w:hAnsi="仿宋_GB2312" w:cs="仿宋_GB2312"/>
          <w:szCs w:val="32"/>
          <w:lang w:eastAsia="zh-CN"/>
        </w:rPr>
        <w:t>遵守监规</w:t>
      </w:r>
      <w:r>
        <w:rPr>
          <w:rFonts w:hint="eastAsia" w:ascii="仿宋_GB2312" w:hAnsi="仿宋_GB2312" w:cs="仿宋_GB2312"/>
          <w:szCs w:val="32"/>
          <w:lang w:val="zh-CN" w:eastAsia="zh-CN"/>
        </w:rPr>
        <w:t>：能遵守法律法规及监规纪律，接受教育改造。</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eastAsia="zh-CN"/>
        </w:rPr>
      </w:pPr>
      <w:r>
        <w:rPr>
          <w:rFonts w:hint="eastAsia" w:ascii="仿宋_GB2312" w:hAnsi="仿宋_GB2312" w:cs="仿宋_GB2312"/>
          <w:szCs w:val="32"/>
          <w:lang w:val="zh-CN" w:eastAsia="zh-CN"/>
        </w:rPr>
        <w:t>学习情况：能参加</w:t>
      </w:r>
      <w:r>
        <w:rPr>
          <w:rFonts w:hint="eastAsia" w:ascii="仿宋_GB2312" w:hAnsi="仿宋_GB2312" w:cs="仿宋_GB2312"/>
          <w:szCs w:val="32"/>
          <w:lang w:eastAsia="zh-CN"/>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eastAsia="zh-CN"/>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eastAsia="zh-CN"/>
        </w:rPr>
      </w:pPr>
      <w:r>
        <w:rPr>
          <w:rFonts w:hint="eastAsia" w:ascii="仿宋_GB2312" w:hAnsi="仿宋_GB2312" w:cs="仿宋_GB2312"/>
          <w:szCs w:val="32"/>
          <w:lang w:val="zh-CN" w:eastAsia="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eastAsia="zh-CN"/>
        </w:rPr>
        <w:t>任务。</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该犯上次评定表扬剩余考核分230分，本轮考核期2024年2月至2026年3月累计获考核分2626分，合计获得考核分2856分，表扬4次；间隔期2024年5月27日至2026年3月，获考核分2217分。考核期内无违规扣分。</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原判财产性判项</w:t>
      </w:r>
      <w:r>
        <w:rPr>
          <w:rFonts w:hint="eastAsia" w:ascii="仿宋_GB2312" w:hAnsi="仿宋_GB2312" w:cs="仿宋_GB2312"/>
          <w:szCs w:val="32"/>
          <w:lang w:eastAsia="zh-CN"/>
        </w:rPr>
        <w:t>罚金人民币</w:t>
      </w:r>
      <w:r>
        <w:rPr>
          <w:rFonts w:hint="eastAsia" w:ascii="仿宋_GB2312" w:hAnsi="仿宋_GB2312" w:cs="仿宋_GB2312"/>
          <w:szCs w:val="32"/>
          <w:lang w:val="en-US" w:eastAsia="zh-CN"/>
        </w:rPr>
        <w:t>100000元，已履行人民币34000元，责令共同退出违法所得人民币490163.71元，</w:t>
      </w:r>
      <w:r>
        <w:rPr>
          <w:rFonts w:hint="eastAsia" w:ascii="仿宋_GB2312" w:hAnsi="仿宋_GB2312" w:cs="仿宋_GB2312"/>
          <w:szCs w:val="32"/>
          <w:lang w:eastAsia="zh-CN"/>
        </w:rPr>
        <w:t>已</w:t>
      </w:r>
      <w:r>
        <w:rPr>
          <w:rFonts w:hint="eastAsia" w:ascii="仿宋_GB2312" w:hAnsi="仿宋_GB2312" w:cs="仿宋_GB2312"/>
          <w:szCs w:val="32"/>
          <w:lang w:val="en-US" w:eastAsia="zh-CN"/>
        </w:rPr>
        <w:t>履行</w:t>
      </w:r>
      <w:r>
        <w:rPr>
          <w:rFonts w:hint="eastAsia" w:ascii="仿宋_GB2312" w:hAnsi="仿宋_GB2312" w:cs="仿宋_GB2312"/>
          <w:szCs w:val="32"/>
          <w:lang w:eastAsia="zh-CN"/>
        </w:rPr>
        <w:t>人民币</w:t>
      </w:r>
      <w:r>
        <w:rPr>
          <w:rFonts w:hint="eastAsia" w:ascii="仿宋_GB2312" w:hAnsi="仿宋_GB2312" w:cs="仿宋_GB2312"/>
          <w:szCs w:val="32"/>
          <w:lang w:val="en-US" w:eastAsia="zh-CN"/>
        </w:rPr>
        <w:t>270000</w:t>
      </w:r>
      <w:r>
        <w:rPr>
          <w:rFonts w:hint="eastAsia" w:ascii="仿宋_GB2312" w:hAnsi="仿宋_GB2312" w:cs="仿宋_GB2312"/>
          <w:szCs w:val="32"/>
          <w:lang w:eastAsia="zh-CN"/>
        </w:rPr>
        <w:t>元；其中</w:t>
      </w:r>
      <w:r>
        <w:rPr>
          <w:rFonts w:hint="eastAsia" w:ascii="仿宋_GB2312" w:hAnsi="仿宋_GB2312" w:cs="仿宋_GB2312"/>
          <w:szCs w:val="32"/>
          <w:lang w:val="en-US" w:eastAsia="zh-CN"/>
        </w:rPr>
        <w:t>本次提请</w:t>
      </w:r>
      <w:r>
        <w:rPr>
          <w:rFonts w:hint="eastAsia" w:ascii="仿宋_GB2312" w:hAnsi="仿宋_GB2312" w:cs="仿宋_GB2312"/>
          <w:szCs w:val="32"/>
          <w:lang w:eastAsia="zh-CN"/>
        </w:rPr>
        <w:t>向福建省龙岩市新罗区人民法院缴纳罚金人民币</w:t>
      </w:r>
      <w:r>
        <w:rPr>
          <w:rFonts w:hint="eastAsia" w:ascii="仿宋_GB2312" w:hAnsi="仿宋_GB2312" w:cs="仿宋_GB2312"/>
          <w:szCs w:val="32"/>
          <w:lang w:val="en-US" w:eastAsia="zh-CN"/>
        </w:rPr>
        <w:t>3000</w:t>
      </w:r>
      <w:r>
        <w:rPr>
          <w:rFonts w:hint="eastAsia" w:ascii="仿宋_GB2312" w:hAnsi="仿宋_GB2312" w:cs="仿宋_GB2312"/>
          <w:szCs w:val="32"/>
          <w:lang w:eastAsia="zh-CN"/>
        </w:rPr>
        <w:t>元。服刑期间财产刑履行比例为</w:t>
      </w:r>
      <w:r>
        <w:rPr>
          <w:rFonts w:hint="eastAsia" w:ascii="仿宋_GB2312" w:hAnsi="仿宋_GB2312" w:cs="仿宋_GB2312"/>
          <w:szCs w:val="32"/>
          <w:lang w:val="en-US" w:eastAsia="zh-CN"/>
        </w:rPr>
        <w:t>51.5%</w:t>
      </w:r>
      <w:r>
        <w:rPr>
          <w:rFonts w:hint="eastAsia" w:ascii="仿宋_GB2312" w:hAnsi="仿宋_GB2312" w:cs="仿宋_GB2312"/>
          <w:szCs w:val="32"/>
          <w:lang w:eastAsia="zh-CN"/>
        </w:rPr>
        <w:t>。该犯考核期月均消费人民币</w:t>
      </w:r>
      <w:r>
        <w:rPr>
          <w:rFonts w:hint="eastAsia" w:ascii="仿宋_GB2312" w:hAnsi="仿宋_GB2312" w:cs="仿宋_GB2312"/>
          <w:szCs w:val="32"/>
          <w:lang w:val="en-US" w:eastAsia="zh-CN"/>
        </w:rPr>
        <w:t>283.72</w:t>
      </w:r>
      <w:r>
        <w:rPr>
          <w:rFonts w:hint="eastAsia" w:ascii="仿宋_GB2312" w:hAnsi="仿宋_GB2312" w:cs="仿宋_GB2312"/>
          <w:szCs w:val="32"/>
          <w:lang w:eastAsia="zh-CN"/>
        </w:rPr>
        <w:t>元，账户可用余额人民币</w:t>
      </w:r>
      <w:r>
        <w:rPr>
          <w:rFonts w:hint="eastAsia" w:ascii="仿宋_GB2312" w:hAnsi="仿宋_GB2312" w:cs="仿宋_GB2312"/>
          <w:szCs w:val="32"/>
          <w:lang w:val="en-US" w:eastAsia="zh-CN"/>
        </w:rPr>
        <w:t>938.76</w:t>
      </w:r>
      <w:r>
        <w:rPr>
          <w:rFonts w:hint="eastAsia" w:ascii="仿宋_GB2312" w:hAnsi="仿宋_GB2312" w:cs="仿宋_GB2312"/>
          <w:szCs w:val="32"/>
          <w:lang w:eastAsia="zh-CN"/>
        </w:rPr>
        <w:t>元。</w:t>
      </w:r>
      <w:r>
        <w:rPr>
          <w:rFonts w:hint="eastAsia" w:ascii="仿宋_GB2312" w:hAnsi="仿宋_GB2312" w:cs="仿宋_GB2312"/>
          <w:szCs w:val="32"/>
          <w:lang w:val="en-US" w:eastAsia="zh-CN"/>
        </w:rPr>
        <w:t>2025年12月29日福建省龙岩市新罗区人民法院财产性判项复函载明：未发现被执行人有其他可供执行财产。</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eastAsia="zh-CN"/>
        </w:rPr>
      </w:pPr>
      <w:r>
        <w:rPr>
          <w:rFonts w:hint="eastAsia" w:ascii="仿宋_GB2312" w:hAnsi="仿宋_GB2312" w:cs="仿宋_GB2312"/>
          <w:szCs w:val="32"/>
          <w:lang w:eastAsia="zh-CN"/>
        </w:rPr>
        <w:t>该犯系累犯，属于从严掌握减刑对象，财产性判项义务履行金额未达到其个人应履行总额</w:t>
      </w:r>
      <w:r>
        <w:rPr>
          <w:rFonts w:hint="eastAsia" w:ascii="仿宋_GB2312" w:hAnsi="仿宋_GB2312" w:cs="仿宋_GB2312"/>
          <w:szCs w:val="32"/>
          <w:lang w:val="en-US" w:eastAsia="zh-CN"/>
        </w:rPr>
        <w:t>7</w:t>
      </w:r>
      <w:r>
        <w:rPr>
          <w:rFonts w:hint="eastAsia" w:ascii="仿宋_GB2312" w:hAnsi="仿宋_GB2312" w:cs="仿宋_GB2312"/>
          <w:szCs w:val="32"/>
          <w:lang w:eastAsia="zh-CN"/>
        </w:rPr>
        <w:t>0%，因此提请减刑幅度扣减二个月。</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19</w:t>
      </w:r>
      <w:r>
        <w:rPr>
          <w:rFonts w:hint="eastAsia" w:ascii="仿宋_GB2312" w:hAnsi="仿宋_GB2312" w:cs="仿宋_GB2312"/>
          <w:szCs w:val="32"/>
        </w:rPr>
        <w:t>日至</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日在狱内公示未收到不同意见。</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张伟</w:t>
      </w:r>
      <w:r>
        <w:rPr>
          <w:rFonts w:hint="eastAsia" w:ascii="仿宋_GB2312" w:hAnsi="仿宋_GB2312" w:cs="仿宋_GB2312"/>
          <w:szCs w:val="32"/>
        </w:rPr>
        <w:t>予以减刑</w:t>
      </w:r>
      <w:r>
        <w:rPr>
          <w:rFonts w:hint="eastAsia" w:ascii="仿宋_GB2312" w:hAnsi="仿宋_GB2312" w:cs="仿宋_GB2312"/>
          <w:szCs w:val="32"/>
          <w:lang w:eastAsia="zh-CN"/>
        </w:rPr>
        <w:t>五</w:t>
      </w:r>
      <w:r>
        <w:rPr>
          <w:rFonts w:hint="eastAsia" w:ascii="仿宋_GB2312" w:hAnsi="仿宋_GB2312" w:cs="仿宋_GB2312"/>
          <w:szCs w:val="32"/>
        </w:rPr>
        <w:t>个月。特提请你院审理裁定。</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此致</w:t>
      </w:r>
    </w:p>
    <w:p>
      <w:pPr>
        <w:pStyle w:val="11"/>
        <w:keepNext w:val="0"/>
        <w:keepLines w:val="0"/>
        <w:pageBreakBefore w:val="0"/>
        <w:widowControl w:val="0"/>
        <w:kinsoku/>
        <w:overflowPunct/>
        <w:topLinePunct w:val="0"/>
        <w:autoSpaceDE/>
        <w:autoSpaceDN/>
        <w:bidi w:val="0"/>
        <w:adjustRightInd/>
        <w:snapToGrid/>
        <w:spacing w:line="360" w:lineRule="exact"/>
        <w:ind w:right="-48" w:rightChars="-15" w:firstLine="0" w:firstLineChars="0"/>
        <w:jc w:val="left"/>
        <w:textAlignment w:val="auto"/>
        <w:rPr>
          <w:rFonts w:ascii="仿宋_GB2312" w:hAnsi="仿宋_GB2312" w:cs="仿宋_GB2312"/>
          <w:szCs w:val="32"/>
        </w:rPr>
      </w:pPr>
      <w:r>
        <w:rPr>
          <w:rFonts w:hint="eastAsia" w:ascii="仿宋_GB2312" w:hAnsi="仿宋_GB2312" w:cs="仿宋_GB2312"/>
          <w:szCs w:val="32"/>
        </w:rPr>
        <w:t>福建省漳州市中级人民法院</w:t>
      </w:r>
    </w:p>
    <w:p>
      <w:pPr>
        <w:pStyle w:val="11"/>
        <w:keepNext w:val="0"/>
        <w:keepLines w:val="0"/>
        <w:pageBreakBefore w:val="0"/>
        <w:widowControl w:val="0"/>
        <w:kinsoku/>
        <w:overflowPunct/>
        <w:topLinePunct w:val="0"/>
        <w:autoSpaceDE/>
        <w:autoSpaceDN/>
        <w:bidi w:val="0"/>
        <w:adjustRightInd/>
        <w:snapToGrid/>
        <w:spacing w:line="360" w:lineRule="exact"/>
        <w:ind w:left="640" w:firstLine="0" w:firstLineChars="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360" w:lineRule="exact"/>
        <w:ind w:left="640" w:firstLine="0" w:firstLineChars="0"/>
        <w:jc w:val="left"/>
        <w:textAlignment w:val="auto"/>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张伟</w:t>
      </w:r>
      <w:r>
        <w:rPr>
          <w:rFonts w:hint="eastAsia" w:ascii="仿宋_GB2312" w:hAnsi="仿宋_GB2312" w:cs="仿宋_GB2312"/>
          <w:szCs w:val="32"/>
        </w:rPr>
        <w:t>卷宗二册</w:t>
      </w: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r>
        <w:rPr>
          <w:rFonts w:hint="eastAsia" w:ascii="仿宋_GB2312" w:hAnsi="仿宋_GB2312" w:cs="仿宋_GB2312"/>
          <w:szCs w:val="32"/>
        </w:rPr>
        <w:t>⒉减刑建议书二份</w:t>
      </w: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wordWrap w:val="0"/>
        <w:overflowPunct/>
        <w:topLinePunct w:val="0"/>
        <w:autoSpaceDE/>
        <w:autoSpaceDN/>
        <w:bidi w:val="0"/>
        <w:adjustRightInd/>
        <w:snapToGrid/>
        <w:spacing w:line="360" w:lineRule="exact"/>
        <w:ind w:left="640" w:right="-48" w:rightChars="-15" w:firstLine="960" w:firstLineChars="300"/>
        <w:jc w:val="right"/>
        <w:textAlignment w:val="auto"/>
        <w:rPr>
          <w:rFonts w:ascii="仿宋_GB2312" w:hAnsi="仿宋_GB2312" w:cs="仿宋_GB2312"/>
          <w:szCs w:val="32"/>
        </w:rPr>
      </w:pPr>
      <w:r>
        <w:rPr>
          <w:rFonts w:hint="eastAsia" w:ascii="仿宋_GB2312" w:hAnsi="仿宋_GB2312" w:cs="仿宋_GB2312"/>
          <w:szCs w:val="32"/>
        </w:rPr>
        <w:t xml:space="preserve">福建省漳州监狱  </w:t>
      </w:r>
      <w:r>
        <w:rPr>
          <w:rFonts w:hint="eastAsia" w:ascii="仿宋_GB2312" w:hAnsi="仿宋_GB2312" w:cs="仿宋_GB2312"/>
          <w:szCs w:val="32"/>
          <w:lang w:val="en-US" w:eastAsia="zh-CN"/>
        </w:rPr>
        <w:t xml:space="preserve"> </w:t>
      </w:r>
      <w:r>
        <w:rPr>
          <w:rFonts w:hint="eastAsia" w:ascii="仿宋_GB2312" w:hAnsi="仿宋_GB2312" w:cs="仿宋_GB2312"/>
          <w:szCs w:val="32"/>
        </w:rPr>
        <w:t xml:space="preserve"> </w:t>
      </w:r>
    </w:p>
    <w:p>
      <w:pPr>
        <w:pStyle w:val="11"/>
        <w:keepNext w:val="0"/>
        <w:keepLines w:val="0"/>
        <w:pageBreakBefore w:val="0"/>
        <w:widowControl w:val="0"/>
        <w:kinsoku/>
        <w:wordWrap/>
        <w:overflowPunct/>
        <w:topLinePunct w:val="0"/>
        <w:autoSpaceDE/>
        <w:autoSpaceDN/>
        <w:bidi w:val="0"/>
        <w:adjustRightInd/>
        <w:snapToGrid/>
        <w:spacing w:line="360" w:lineRule="exact"/>
        <w:ind w:left="640" w:right="-48" w:rightChars="-15" w:firstLine="960" w:firstLineChars="300"/>
        <w:jc w:val="center"/>
        <w:textAlignment w:val="auto"/>
      </w:pPr>
      <w:r>
        <w:rPr>
          <w:rFonts w:hint="eastAsia" w:ascii="仿宋_GB2312" w:hAnsi="仿宋_GB2312" w:cs="仿宋_GB2312"/>
          <w:szCs w:val="32"/>
          <w:lang w:val="en-US" w:eastAsia="zh-CN"/>
        </w:rPr>
        <w:t xml:space="preserve">                     2026</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29</w:t>
      </w:r>
      <w:r>
        <w:rPr>
          <w:rFonts w:hint="eastAsia" w:ascii="仿宋_GB2312" w:hAnsi="仿宋_GB2312" w:cs="仿宋_GB2312"/>
          <w:szCs w:val="32"/>
        </w:rPr>
        <w:t>日</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KP7N+fSAAAABQEAAA8AAAAAAAAAAQAgAAAAOAAAAGRycy9kb3ducmV2LnhtbFBL&#10;AQIUABQAAAAIAIdO4kB2NDDuHwIAAFsEAAAOAAAAAAAAAAEAIAAAADcBAABkcnMvZTJvRG9jLnht&#10;bFBLBQYAAAAABgAGAFkBAADIBQ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6067F"/>
    <w:rsid w:val="00380E79"/>
    <w:rsid w:val="003F1D04"/>
    <w:rsid w:val="00403597"/>
    <w:rsid w:val="00573B61"/>
    <w:rsid w:val="005941B7"/>
    <w:rsid w:val="00630E3F"/>
    <w:rsid w:val="00661F71"/>
    <w:rsid w:val="006B3488"/>
    <w:rsid w:val="007D4D6D"/>
    <w:rsid w:val="00867AD5"/>
    <w:rsid w:val="008C48BD"/>
    <w:rsid w:val="00905858"/>
    <w:rsid w:val="00A9169D"/>
    <w:rsid w:val="00AD671C"/>
    <w:rsid w:val="00AF78BF"/>
    <w:rsid w:val="00C01199"/>
    <w:rsid w:val="00D34453"/>
    <w:rsid w:val="00E35EB2"/>
    <w:rsid w:val="00F727EE"/>
    <w:rsid w:val="00FE0126"/>
    <w:rsid w:val="00FF7459"/>
    <w:rsid w:val="02074601"/>
    <w:rsid w:val="027D12FB"/>
    <w:rsid w:val="03C96F28"/>
    <w:rsid w:val="05720F6A"/>
    <w:rsid w:val="05907E6F"/>
    <w:rsid w:val="05AE6D00"/>
    <w:rsid w:val="068233F5"/>
    <w:rsid w:val="06956AA3"/>
    <w:rsid w:val="07824098"/>
    <w:rsid w:val="07AF789A"/>
    <w:rsid w:val="07B61CB8"/>
    <w:rsid w:val="081648E2"/>
    <w:rsid w:val="082B5632"/>
    <w:rsid w:val="08D808A6"/>
    <w:rsid w:val="09227170"/>
    <w:rsid w:val="096B09F6"/>
    <w:rsid w:val="0B163647"/>
    <w:rsid w:val="0B3926E1"/>
    <w:rsid w:val="0B601E14"/>
    <w:rsid w:val="0C3E42D9"/>
    <w:rsid w:val="0C4F75DC"/>
    <w:rsid w:val="0C533497"/>
    <w:rsid w:val="0C9C0BFA"/>
    <w:rsid w:val="0CA04372"/>
    <w:rsid w:val="0CE33496"/>
    <w:rsid w:val="0CEC4114"/>
    <w:rsid w:val="0D9F4467"/>
    <w:rsid w:val="0EB305C3"/>
    <w:rsid w:val="0EE7303B"/>
    <w:rsid w:val="0F137CB5"/>
    <w:rsid w:val="0F2F70D8"/>
    <w:rsid w:val="10895368"/>
    <w:rsid w:val="123256F8"/>
    <w:rsid w:val="12406479"/>
    <w:rsid w:val="124368D5"/>
    <w:rsid w:val="12D37334"/>
    <w:rsid w:val="12FD5513"/>
    <w:rsid w:val="13266B46"/>
    <w:rsid w:val="143C10BD"/>
    <w:rsid w:val="152B74B3"/>
    <w:rsid w:val="16695B42"/>
    <w:rsid w:val="1672618E"/>
    <w:rsid w:val="16B164BB"/>
    <w:rsid w:val="17AF79A1"/>
    <w:rsid w:val="17F5455F"/>
    <w:rsid w:val="18672CAA"/>
    <w:rsid w:val="197D2221"/>
    <w:rsid w:val="1A3A0366"/>
    <w:rsid w:val="1A797B98"/>
    <w:rsid w:val="1BFE6C35"/>
    <w:rsid w:val="1C9B58CA"/>
    <w:rsid w:val="1CF81B82"/>
    <w:rsid w:val="1E1E4170"/>
    <w:rsid w:val="1E254562"/>
    <w:rsid w:val="1E5E3E37"/>
    <w:rsid w:val="1ECB0040"/>
    <w:rsid w:val="1EF06AE1"/>
    <w:rsid w:val="1FD178CD"/>
    <w:rsid w:val="20B054FF"/>
    <w:rsid w:val="20C10415"/>
    <w:rsid w:val="22A61900"/>
    <w:rsid w:val="234818AA"/>
    <w:rsid w:val="258E3154"/>
    <w:rsid w:val="26CB68A5"/>
    <w:rsid w:val="26E37AA5"/>
    <w:rsid w:val="27181640"/>
    <w:rsid w:val="27682819"/>
    <w:rsid w:val="29587091"/>
    <w:rsid w:val="296C7A58"/>
    <w:rsid w:val="2A2532E2"/>
    <w:rsid w:val="2ADA5B19"/>
    <w:rsid w:val="2BFD2379"/>
    <w:rsid w:val="2C2F2A0F"/>
    <w:rsid w:val="2C7845C8"/>
    <w:rsid w:val="2D5B3696"/>
    <w:rsid w:val="2EEB7E58"/>
    <w:rsid w:val="31697B8A"/>
    <w:rsid w:val="31F6425F"/>
    <w:rsid w:val="34A71339"/>
    <w:rsid w:val="34E23079"/>
    <w:rsid w:val="35106C58"/>
    <w:rsid w:val="35AB126D"/>
    <w:rsid w:val="36653D31"/>
    <w:rsid w:val="36986D96"/>
    <w:rsid w:val="373C6C4A"/>
    <w:rsid w:val="39545F92"/>
    <w:rsid w:val="3A323D61"/>
    <w:rsid w:val="3B973B23"/>
    <w:rsid w:val="3C7122E8"/>
    <w:rsid w:val="3F015621"/>
    <w:rsid w:val="4000480E"/>
    <w:rsid w:val="42CF6EF1"/>
    <w:rsid w:val="43021637"/>
    <w:rsid w:val="45266F69"/>
    <w:rsid w:val="45C25924"/>
    <w:rsid w:val="469C4BB4"/>
    <w:rsid w:val="47A660D6"/>
    <w:rsid w:val="47D846BC"/>
    <w:rsid w:val="47FF77EF"/>
    <w:rsid w:val="480F30CC"/>
    <w:rsid w:val="48E92855"/>
    <w:rsid w:val="48EF70CF"/>
    <w:rsid w:val="49FD60CF"/>
    <w:rsid w:val="4A06442D"/>
    <w:rsid w:val="4A937854"/>
    <w:rsid w:val="4B9D0D3A"/>
    <w:rsid w:val="4C0C55BD"/>
    <w:rsid w:val="4CAA121D"/>
    <w:rsid w:val="4DBE49B0"/>
    <w:rsid w:val="4FDA015F"/>
    <w:rsid w:val="50DC6110"/>
    <w:rsid w:val="526A219B"/>
    <w:rsid w:val="52F64595"/>
    <w:rsid w:val="533D0693"/>
    <w:rsid w:val="53EC7365"/>
    <w:rsid w:val="54647A90"/>
    <w:rsid w:val="55095EB9"/>
    <w:rsid w:val="56EF0E79"/>
    <w:rsid w:val="599B42E1"/>
    <w:rsid w:val="5C4D582E"/>
    <w:rsid w:val="5C7D3B00"/>
    <w:rsid w:val="5C8C1EC4"/>
    <w:rsid w:val="5D2B27E7"/>
    <w:rsid w:val="5E130AB9"/>
    <w:rsid w:val="5EFD0E28"/>
    <w:rsid w:val="5FB32327"/>
    <w:rsid w:val="5FDB2EFB"/>
    <w:rsid w:val="61FE7185"/>
    <w:rsid w:val="6385269A"/>
    <w:rsid w:val="63997AC2"/>
    <w:rsid w:val="64061DAE"/>
    <w:rsid w:val="64CD62E2"/>
    <w:rsid w:val="64F2539B"/>
    <w:rsid w:val="658C4FFE"/>
    <w:rsid w:val="672403F7"/>
    <w:rsid w:val="6A243776"/>
    <w:rsid w:val="6B1804E6"/>
    <w:rsid w:val="6E5724CC"/>
    <w:rsid w:val="6FA16DDA"/>
    <w:rsid w:val="708F3C37"/>
    <w:rsid w:val="71277157"/>
    <w:rsid w:val="71743704"/>
    <w:rsid w:val="73991756"/>
    <w:rsid w:val="73AB002E"/>
    <w:rsid w:val="74076CE0"/>
    <w:rsid w:val="75F27965"/>
    <w:rsid w:val="77564B75"/>
    <w:rsid w:val="7B1F7EC6"/>
    <w:rsid w:val="7B711D81"/>
    <w:rsid w:val="7B8146F8"/>
    <w:rsid w:val="7BCA4ED2"/>
    <w:rsid w:val="7DE84F16"/>
    <w:rsid w:val="7E300D0E"/>
    <w:rsid w:val="7EA5274C"/>
    <w:rsid w:val="FFFF72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987</Words>
  <Characters>226</Characters>
  <Lines>1</Lines>
  <Paragraphs>2</Paragraphs>
  <TotalTime>39</TotalTime>
  <ScaleCrop>false</ScaleCrop>
  <LinksUpToDate>false</LinksUpToDate>
  <CharactersWithSpaces>1211</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2023-07-16T10:05:00Z</dcterms:created>
  <dc:creator>對方正在找表情...</dc:creator>
  <cp:lastModifiedBy>李长伟</cp:lastModifiedBy>
  <cp:lastPrinted>2026-01-12T14:26:00Z</cp:lastPrinted>
  <dcterms:modified xsi:type="dcterms:W3CDTF">2026-06-30T11:16:15Z</dcterms:modified>
  <dc:title>福建省监狱系统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C62294B5BDD14489B8F18B1B78C153D2</vt:lpwstr>
  </property>
</Properties>
</file>