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288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罪犯李杨，男，2004年7月16日出生，汉族，初中文化，家住四川省泸州市江阳区，捕前系无业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安溪县人民法院于2024年1月16日作出（2023）闽0524刑初1131号刑事判决，以被告人李杨犯诈骗罪，判处有期徒刑五年十个月，并处罚金人民币60000元，追缴违法所得人民币12400元。宣判后，同案犯不服，提出上诉，福建省泉州市中级人民法院于2024年4月8日作出（2024）闽05刑终272号刑事</w:t>
      </w:r>
      <w:r>
        <w:rPr>
          <w:rFonts w:hint="eastAsia" w:ascii="仿宋_GB2312" w:hAnsi="宋体" w:cs="宋体"/>
          <w:kern w:val="0"/>
          <w:szCs w:val="32"/>
          <w:lang w:eastAsia="zh-CN"/>
        </w:rPr>
        <w:t>裁定</w:t>
      </w:r>
      <w:r>
        <w:rPr>
          <w:rFonts w:hint="eastAsia" w:ascii="仿宋_GB2312" w:hAnsi="宋体" w:cs="宋体"/>
          <w:kern w:val="0"/>
          <w:szCs w:val="32"/>
        </w:rPr>
        <w:t>，驳回上诉，维持原判。刑期自2023年4月20日起至2029年2月19日止。2024年5月9日交付</w:t>
      </w:r>
      <w:r>
        <w:rPr>
          <w:rFonts w:hint="eastAsia" w:ascii="仿宋_GB2312" w:hAnsi="宋体" w:cs="宋体"/>
          <w:kern w:val="0"/>
          <w:szCs w:val="32"/>
          <w:lang w:eastAsia="zh-CN"/>
        </w:rPr>
        <w:t>福建省</w:t>
      </w:r>
      <w:r>
        <w:rPr>
          <w:rFonts w:hint="eastAsia" w:ascii="仿宋_GB2312" w:hAnsi="宋体" w:cs="宋体"/>
          <w:kern w:val="0"/>
          <w:szCs w:val="32"/>
        </w:rPr>
        <w:t>漳州监狱执行刑罚</w:t>
      </w:r>
      <w:r>
        <w:rPr>
          <w:rFonts w:hint="eastAsia" w:ascii="仿宋_GB2312" w:hAnsi="宋体" w:cs="宋体"/>
          <w:kern w:val="0"/>
          <w:szCs w:val="32"/>
          <w:lang w:eastAsia="zh-CN"/>
        </w:rPr>
        <w:t>。</w:t>
      </w:r>
      <w:r>
        <w:rPr>
          <w:rFonts w:hint="eastAsia" w:ascii="仿宋_GB2312" w:hAnsi="宋体" w:cs="宋体"/>
          <w:kern w:val="0"/>
          <w:szCs w:val="32"/>
        </w:rPr>
        <w:t>属普管级罪犯。</w:t>
      </w: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</w:t>
      </w:r>
      <w:r>
        <w:rPr>
          <w:rFonts w:hint="eastAsia" w:ascii="仿宋_GB2312" w:hAnsi="宋体" w:cs="宋体"/>
          <w:kern w:val="0"/>
          <w:szCs w:val="32"/>
          <w:lang w:eastAsia="zh-CN"/>
        </w:rPr>
        <w:t>入监</w:t>
      </w:r>
      <w:r>
        <w:rPr>
          <w:rFonts w:hint="eastAsia" w:ascii="仿宋_GB2312" w:hAnsi="宋体" w:cs="宋体"/>
          <w:kern w:val="0"/>
          <w:szCs w:val="32"/>
        </w:rPr>
        <w:t>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奖惩情况：该犯考核期2024年5月9日至2026年3月累计获考核分2060分，表扬2次，物质奖励1次。考核期内违规1次，累计扣考核分5分，无重大违规。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原判财产性判项罚金人民币60000元，已履行人民币60000元，追缴违法所得人民币12400元，已履行人民币12400元；其中本轮提请向福建省安溪县人民法院缴纳罚金人民币60000元，缴纳违法所得人民币12400元。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6月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至2026年6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宋体" w:cs="宋体"/>
          <w:kern w:val="0"/>
          <w:szCs w:val="32"/>
          <w:lang w:eastAsia="zh-CN"/>
        </w:rPr>
        <w:t>李杨</w:t>
      </w:r>
      <w:r>
        <w:rPr>
          <w:rFonts w:hint="eastAsia" w:ascii="仿宋_GB2312" w:hAnsi="宋体" w:cs="宋体"/>
          <w:kern w:val="0"/>
          <w:szCs w:val="32"/>
        </w:rPr>
        <w:t>予以减刑五个月。特提请你院审理裁定。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李杨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wordWrap w:val="0"/>
        <w:spacing w:line="520" w:lineRule="exact"/>
        <w:ind w:right="-48" w:rightChars="-15"/>
        <w:jc w:val="right"/>
        <w:rPr>
          <w:rFonts w:hint="default" w:ascii="Times New Roman" w:hAnsi="Times New Roman" w:cs="仿宋_GB231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2026年6月29日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C51EF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572EA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0112A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25D36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1C6F7596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759792F"/>
    <w:rsid w:val="4A8875C2"/>
    <w:rsid w:val="4B8C286B"/>
    <w:rsid w:val="4BBC0BA8"/>
    <w:rsid w:val="4F36009E"/>
    <w:rsid w:val="549C0859"/>
    <w:rsid w:val="578A2552"/>
    <w:rsid w:val="58A30B4F"/>
    <w:rsid w:val="59E25495"/>
    <w:rsid w:val="5D42240C"/>
    <w:rsid w:val="60E367A9"/>
    <w:rsid w:val="63051E15"/>
    <w:rsid w:val="684C7E69"/>
    <w:rsid w:val="69020879"/>
    <w:rsid w:val="6C0C4BE2"/>
    <w:rsid w:val="6E975228"/>
    <w:rsid w:val="6EE355F4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  <w:rsid w:val="BFED0E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2AA00AD6-174C-4605-A3BA-92058A5940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234</Words>
  <Characters>1335</Characters>
  <Lines>11</Lines>
  <Paragraphs>3</Paragraphs>
  <TotalTime>1</TotalTime>
  <ScaleCrop>false</ScaleCrop>
  <LinksUpToDate>false</LinksUpToDate>
  <CharactersWithSpaces>1566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李长伟</cp:lastModifiedBy>
  <cp:lastPrinted>2024-09-07T12:06:00Z</cp:lastPrinted>
  <dcterms:modified xsi:type="dcterms:W3CDTF">2026-06-30T09:42:29Z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0FD746863BB74F37B7ACA6907998A3C5</vt:lpwstr>
  </property>
</Properties>
</file>